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92" w:type="dxa"/>
        <w:tblInd w:w="-426" w:type="dxa"/>
        <w:tblLook w:val="01E0" w:firstRow="1" w:lastRow="1" w:firstColumn="1" w:lastColumn="1" w:noHBand="0" w:noVBand="0"/>
      </w:tblPr>
      <w:tblGrid>
        <w:gridCol w:w="3970"/>
        <w:gridCol w:w="6322"/>
      </w:tblGrid>
      <w:tr w:rsidR="00564611">
        <w:trPr>
          <w:trHeight w:val="1389"/>
        </w:trPr>
        <w:tc>
          <w:tcPr>
            <w:tcW w:w="3970" w:type="dxa"/>
          </w:tcPr>
          <w:p w:rsidR="00564611" w:rsidRDefault="007D49B8">
            <w:pPr>
              <w:pStyle w:val="P68B1DB1-Normal1"/>
              <w:spacing w:after="0" w:line="240" w:lineRule="auto"/>
              <w:ind w:left="11" w:hanging="11"/>
              <w:jc w:val="center"/>
            </w:pPr>
            <w:r>
              <w:t>PEOPLE'S COMMITTEE</w:t>
            </w:r>
          </w:p>
          <w:p w:rsidR="00564611" w:rsidRDefault="007D49B8">
            <w:pPr>
              <w:pStyle w:val="P68B1DB1-Normal1"/>
              <w:spacing w:after="0" w:line="240" w:lineRule="auto"/>
              <w:ind w:left="12" w:hanging="12"/>
              <w:jc w:val="center"/>
            </w:pPr>
            <w:r>
              <w:t>HO CHI MINH CITY</w:t>
            </w:r>
          </w:p>
          <w:p w:rsidR="00564611" w:rsidRDefault="007D49B8">
            <w:pPr>
              <w:pStyle w:val="P68B1DB1-Normal2"/>
              <w:spacing w:after="0" w:line="240" w:lineRule="auto"/>
              <w:ind w:left="12" w:hanging="12"/>
              <w:jc w:val="center"/>
            </w:pPr>
            <w:r>
              <w:t>DEPARTMENT OF INDUSTRY AND TRADE</w:t>
            </w:r>
          </w:p>
          <w:p w:rsidR="00564611" w:rsidRDefault="007D49B8">
            <w:pPr>
              <w:pStyle w:val="P68B1DB1-Normal1"/>
              <w:tabs>
                <w:tab w:val="left" w:pos="0"/>
              </w:tabs>
              <w:spacing w:before="120" w:after="120" w:line="240" w:lineRule="auto"/>
              <w:ind w:left="11" w:hanging="11"/>
              <w:jc w:val="cente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598672</wp:posOffset>
                      </wp:positionH>
                      <wp:positionV relativeFrom="paragraph">
                        <wp:posOffset>28752</wp:posOffset>
                      </wp:positionV>
                      <wp:extent cx="142464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DC099"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5pt,2.25pt" to="15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26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s5n+RQj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"/>
                  </w:pict>
                </mc:Fallback>
              </mc:AlternateContent>
            </w:r>
            <w:r w:rsidR="0033503E">
              <w:t>No.: 2818</w:t>
            </w:r>
            <w:r>
              <w:t>/SCT</w:t>
            </w:r>
            <w:r>
              <w:rPr>
                <w:b/>
              </w:rPr>
              <w:t>-</w:t>
            </w:r>
            <w:r>
              <w:t>TTPTCNHT</w:t>
            </w:r>
          </w:p>
          <w:p w:rsidR="00564611" w:rsidRDefault="007D49B8">
            <w:pPr>
              <w:pStyle w:val="P68B1DB1-Normal3"/>
              <w:tabs>
                <w:tab w:val="left" w:pos="0"/>
              </w:tabs>
              <w:spacing w:after="0" w:line="240" w:lineRule="auto"/>
              <w:ind w:left="11" w:hanging="11"/>
              <w:jc w:val="center"/>
            </w:pPr>
            <w:r>
              <w:t>Re: Invite FDI enterprises and end-to-end industrial production enterprises to participate in the "</w:t>
            </w:r>
            <w:r w:rsidR="009E01DE">
              <w:t xml:space="preserve"> </w:t>
            </w:r>
            <w:r w:rsidR="009E01DE" w:rsidRPr="009E01DE">
              <w:t xml:space="preserve">Sourcing Fair Supporting Industries </w:t>
            </w:r>
            <w:r w:rsidR="009E01DE">
              <w:t>2023</w:t>
            </w:r>
            <w:r>
              <w:t>"</w:t>
            </w:r>
          </w:p>
        </w:tc>
        <w:tc>
          <w:tcPr>
            <w:tcW w:w="6322" w:type="dxa"/>
          </w:tcPr>
          <w:p w:rsidR="00564611" w:rsidRDefault="007D49B8">
            <w:pPr>
              <w:pStyle w:val="P68B1DB1-Normal2"/>
              <w:spacing w:after="0" w:line="240" w:lineRule="auto"/>
              <w:jc w:val="center"/>
            </w:pPr>
            <w:r>
              <w:t xml:space="preserve">SOCIALIST REPUBLIC OF </w:t>
            </w:r>
            <w:smartTag w:uri="urn:schemas-microsoft-com:office:smarttags" w:element="country-region">
              <w:smartTag w:uri="urn:schemas-microsoft-com:office:smarttags" w:element="place">
                <w:r>
                  <w:t>VIETNAM</w:t>
                </w:r>
              </w:smartTag>
            </w:smartTag>
          </w:p>
          <w:p w:rsidR="00564611" w:rsidRDefault="007D49B8">
            <w:pPr>
              <w:pStyle w:val="P68B1DB1-Normal4"/>
              <w:spacing w:after="0" w:line="240" w:lineRule="auto"/>
              <w:jc w:val="center"/>
              <w:rPr>
                <w:b/>
                <w:sz w:val="28"/>
              </w:rPr>
            </w:pPr>
            <w:r>
              <w:rPr>
                <w:noProof/>
                <w:sz w:val="26"/>
              </w:rPr>
              <mc:AlternateContent>
                <mc:Choice Requires="wps">
                  <w:drawing>
                    <wp:anchor distT="4294967295" distB="4294967295" distL="114300" distR="114300" simplePos="0" relativeHeight="251660288" behindDoc="0" locked="0" layoutInCell="1" allowOverlap="1">
                      <wp:simplePos x="0" y="0"/>
                      <wp:positionH relativeFrom="column">
                        <wp:posOffset>841273</wp:posOffset>
                      </wp:positionH>
                      <wp:positionV relativeFrom="paragraph">
                        <wp:posOffset>201955</wp:posOffset>
                      </wp:positionV>
                      <wp:extent cx="2212163"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1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9A9E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5pt,15.9pt" to="240.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fo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"/>
                  </w:pict>
                </mc:Fallback>
              </mc:AlternateContent>
            </w:r>
            <w:r w:rsidR="00073DC5" w:rsidRPr="00073DC5">
              <w:rPr>
                <w:b/>
                <w:sz w:val="28"/>
              </w:rPr>
              <w:t>Independence - Freedom - Happiness</w:t>
            </w:r>
          </w:p>
          <w:p w:rsidR="00564611" w:rsidRDefault="00564611">
            <w:pPr>
              <w:spacing w:after="0" w:line="240" w:lineRule="auto"/>
              <w:ind w:right="210"/>
              <w:jc w:val="center"/>
              <w:rPr>
                <w:rFonts w:ascii="Times New Roman" w:eastAsia="Times New Roman" w:hAnsi="Times New Roman" w:cs="Times New Roman"/>
                <w:i/>
                <w:sz w:val="26"/>
              </w:rPr>
            </w:pPr>
          </w:p>
          <w:p w:rsidR="00564611" w:rsidRDefault="0033503E">
            <w:pPr>
              <w:pStyle w:val="P68B1DB1-Normal5"/>
              <w:spacing w:before="120" w:after="0" w:line="240" w:lineRule="auto"/>
              <w:ind w:right="210"/>
              <w:jc w:val="center"/>
            </w:pPr>
            <w:r>
              <w:t>Ho Chi Minh city, May 19,</w:t>
            </w:r>
            <w:r w:rsidR="007D49B8">
              <w:t xml:space="preserve"> 2023</w:t>
            </w:r>
          </w:p>
          <w:p w:rsidR="00564611" w:rsidRDefault="00564611">
            <w:pPr>
              <w:spacing w:before="120" w:after="0" w:line="240" w:lineRule="auto"/>
              <w:ind w:right="210"/>
              <w:jc w:val="center"/>
              <w:rPr>
                <w:rFonts w:ascii="Times New Roman" w:eastAsia="Times New Roman" w:hAnsi="Times New Roman" w:cs="Times New Roman"/>
                <w:i/>
                <w:sz w:val="26"/>
              </w:rPr>
            </w:pPr>
          </w:p>
        </w:tc>
      </w:tr>
    </w:tbl>
    <w:p w:rsidR="00564611" w:rsidRDefault="007D49B8">
      <w:pPr>
        <w:pStyle w:val="P68B1DB1-Normal6"/>
        <w:spacing w:after="0" w:line="240" w:lineRule="auto"/>
        <w:jc w:val="both"/>
      </w:pPr>
      <w:r>
        <w:t xml:space="preserve">          </w:t>
      </w:r>
      <w:r>
        <w:tab/>
      </w:r>
      <w:r>
        <w:tab/>
      </w:r>
      <w:r>
        <w:tab/>
      </w:r>
      <w:r>
        <w:tab/>
      </w:r>
    </w:p>
    <w:p w:rsidR="00564611" w:rsidRDefault="0033503E" w:rsidP="0033503E">
      <w:pPr>
        <w:pStyle w:val="P68B1DB1-Normal4"/>
        <w:spacing w:before="240" w:after="0" w:line="240" w:lineRule="auto"/>
        <w:ind w:left="720" w:firstLine="720"/>
        <w:jc w:val="both"/>
        <w:rPr>
          <w:sz w:val="28"/>
        </w:rPr>
      </w:pPr>
      <w:r>
        <w:rPr>
          <w:sz w:val="28"/>
        </w:rPr>
        <w:t>Dear</w:t>
      </w:r>
      <w:r w:rsidR="007D49B8">
        <w:rPr>
          <w:sz w:val="28"/>
        </w:rPr>
        <w:t xml:space="preserve">: </w:t>
      </w:r>
    </w:p>
    <w:p w:rsidR="00564611" w:rsidRDefault="00564611">
      <w:pPr>
        <w:spacing w:before="240" w:after="0" w:line="240" w:lineRule="auto"/>
        <w:jc w:val="both"/>
        <w:rPr>
          <w:rFonts w:ascii="Times New Roman" w:eastAsia="Times New Roman" w:hAnsi="Times New Roman" w:cs="Times New Roman"/>
          <w:sz w:val="28"/>
        </w:rPr>
      </w:pPr>
    </w:p>
    <w:p w:rsidR="00564611" w:rsidRDefault="007D49B8">
      <w:pPr>
        <w:pStyle w:val="P68B1DB1-Normal7"/>
        <w:spacing w:after="120" w:line="240" w:lineRule="auto"/>
        <w:ind w:firstLine="720"/>
        <w:jc w:val="both"/>
      </w:pPr>
      <w:r>
        <w:t>Implementing Decision No. 2869/QD-UBND dated July 5, 2019 of the People's Committee of HO CHI MINH CITY on the Supporting Industry Development Program in HO CHI MINH CITY for the period of 2019-2025, with the goal of facilitating industrial production enterprises with a localization strategy to seek domestic suppliers of supporting industrial products, and creating a foundation for the city's industrial development investment programs to have a sustainable development step through the formation of a network of small and medium-sized manufacturers; Every year, the Department of Industry and Trade coordinates with the Management Board of Export and Industrial Processing Zones (HEPZA) and the Management Board of High-Tech Park (SHTP) to organize the "</w:t>
      </w:r>
      <w:r>
        <w:rPr>
          <w:b/>
        </w:rPr>
        <w:t xml:space="preserve"> </w:t>
      </w:r>
      <w:r w:rsidR="00073DC5" w:rsidRPr="00C71DC6">
        <w:rPr>
          <w:szCs w:val="27"/>
        </w:rPr>
        <w:t>Sourcing Fair Supporting Industries</w:t>
      </w:r>
      <w:r w:rsidR="00073DC5">
        <w:t xml:space="preserve"> </w:t>
      </w:r>
      <w:r>
        <w:t>".</w:t>
      </w:r>
    </w:p>
    <w:p w:rsidR="00564611" w:rsidRDefault="007D49B8">
      <w:pPr>
        <w:pStyle w:val="P68B1DB1-Normal7"/>
        <w:spacing w:after="120" w:line="240" w:lineRule="auto"/>
        <w:ind w:firstLine="720"/>
        <w:jc w:val="both"/>
      </w:pPr>
      <w:r>
        <w:t>Through the process of organization from 2018 to 2022, with the active participation of foreign direct investment (FDI) enterprises and terminal industrial production enterprises, it has contributed significantly to the success of the Conference. In 2023, the Conference was held with an expansion in scale and subjects to further improve the effectiveness of connection activities between Vietnamese supporting industrial production enterprises and buyers, specifically as follows:</w:t>
      </w:r>
    </w:p>
    <w:p w:rsidR="00564611" w:rsidRDefault="007D49B8">
      <w:pPr>
        <w:pStyle w:val="P68B1DB1-Normal8"/>
        <w:numPr>
          <w:ilvl w:val="0"/>
          <w:numId w:val="10"/>
        </w:numPr>
        <w:spacing w:after="120" w:line="240" w:lineRule="auto"/>
        <w:ind w:firstLine="72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 xml:space="preserve"> Time:</w:t>
      </w:r>
      <w:r>
        <w:rPr>
          <w:rFonts w:ascii="Times New Roman" w:hAnsi="Times New Roman" w:cs="Times New Roman"/>
        </w:rPr>
        <w:t xml:space="preserve"> 8:00 - 17:00</w:t>
      </w:r>
      <w:r>
        <w:rPr>
          <w:rFonts w:ascii="Times New Roman" w:eastAsia="Calibri" w:hAnsi="Times New Roman" w:cs="Times New Roman"/>
          <w:b/>
        </w:rPr>
        <w:t>,</w:t>
      </w:r>
      <w:r>
        <w:rPr>
          <w:rFonts w:ascii="Times New Roman" w:eastAsia="Calibri" w:hAnsi="Times New Roman" w:cs="Times New Roman"/>
        </w:rPr>
        <w:t xml:space="preserve"> </w:t>
      </w:r>
      <w:r>
        <w:rPr>
          <w:rFonts w:ascii="Times New Roman" w:eastAsia="Calibri" w:hAnsi="Times New Roman" w:cs="Times New Roman"/>
          <w:b/>
        </w:rPr>
        <w:t>August 24-25, 2023</w:t>
      </w:r>
      <w:r>
        <w:rPr>
          <w:rFonts w:ascii="Times New Roman" w:eastAsia="Times New Roman" w:hAnsi="Times New Roman" w:cs="Times New Roman"/>
        </w:rPr>
        <w:t xml:space="preserve">. </w:t>
      </w:r>
    </w:p>
    <w:p w:rsidR="0033503E" w:rsidRDefault="007D49B8" w:rsidP="0033503E">
      <w:pPr>
        <w:pStyle w:val="P68B1DB1-Normal7"/>
        <w:numPr>
          <w:ilvl w:val="0"/>
          <w:numId w:val="10"/>
        </w:numPr>
        <w:spacing w:after="120" w:line="240" w:lineRule="auto"/>
        <w:ind w:firstLine="720"/>
        <w:jc w:val="both"/>
      </w:pPr>
      <w:r>
        <w:t xml:space="preserve">- </w:t>
      </w:r>
      <w:r>
        <w:rPr>
          <w:b/>
        </w:rPr>
        <w:t>Location:</w:t>
      </w:r>
      <w:r>
        <w:t xml:space="preserve"> Conference Center 272, No. 272 Vo Thi Sau, District 3, HCMC.</w:t>
      </w:r>
    </w:p>
    <w:p w:rsidR="00564611" w:rsidRDefault="0033503E" w:rsidP="0033503E">
      <w:pPr>
        <w:pStyle w:val="P68B1DB1-Normal7"/>
        <w:numPr>
          <w:ilvl w:val="0"/>
          <w:numId w:val="10"/>
        </w:numPr>
        <w:spacing w:after="120" w:line="240" w:lineRule="auto"/>
        <w:ind w:firstLine="720"/>
        <w:jc w:val="both"/>
      </w:pPr>
      <w:r>
        <w:t xml:space="preserve">- </w:t>
      </w:r>
      <w:r w:rsidR="007D49B8" w:rsidRPr="0033503E">
        <w:rPr>
          <w:b/>
        </w:rPr>
        <w:t>Main activities</w:t>
      </w:r>
      <w:r w:rsidR="007D49B8">
        <w:t>: (1) Organize direct connection between Vietnamese supporting industry enterprises with B2B buyers, (2) Seminars to provide specialized information (3) Exchange support industry network, (4) Organize product display, (5) Direct connection at the Buyer's factory.</w:t>
      </w:r>
    </w:p>
    <w:p w:rsidR="00564611" w:rsidRDefault="009E01DE" w:rsidP="009E01DE">
      <w:pPr>
        <w:pStyle w:val="P68B1DB1-Normal9"/>
        <w:numPr>
          <w:ilvl w:val="0"/>
          <w:numId w:val="10"/>
        </w:numPr>
        <w:spacing w:after="120" w:line="240" w:lineRule="auto"/>
        <w:jc w:val="both"/>
      </w:pPr>
      <w:r w:rsidRPr="009E01DE">
        <w:t>(Attach detailed program)</w:t>
      </w:r>
      <w:r>
        <w:t xml:space="preserve"> </w:t>
      </w:r>
    </w:p>
    <w:p w:rsidR="00564611" w:rsidRDefault="007D49B8">
      <w:pPr>
        <w:pStyle w:val="P68B1DB1-Normal7"/>
        <w:numPr>
          <w:ilvl w:val="0"/>
          <w:numId w:val="10"/>
        </w:numPr>
        <w:spacing w:after="120" w:line="240" w:lineRule="auto"/>
        <w:ind w:firstLine="720"/>
        <w:jc w:val="both"/>
      </w:pPr>
      <w:r>
        <w:t>-</w:t>
      </w:r>
      <w:r>
        <w:rPr>
          <w:b/>
        </w:rPr>
        <w:t xml:space="preserve"> Participants:</w:t>
      </w:r>
      <w:r>
        <w:t xml:space="preserve"> FDI enterprises, end-to-end industrial production enterprises, Vietnamese supporting industrial production companies and partners in supply networks and supporting industrial ecosystems.</w:t>
      </w:r>
    </w:p>
    <w:p w:rsidR="00564611" w:rsidRDefault="007D49B8">
      <w:pPr>
        <w:pStyle w:val="P68B1DB1-Normal7"/>
        <w:spacing w:after="120" w:line="240" w:lineRule="auto"/>
        <w:ind w:firstLine="709"/>
        <w:jc w:val="both"/>
      </w:pPr>
      <w:r>
        <w:t xml:space="preserve">- </w:t>
      </w:r>
      <w:r>
        <w:rPr>
          <w:b/>
        </w:rPr>
        <w:t xml:space="preserve">Benefits of participating in the conference: </w:t>
      </w:r>
    </w:p>
    <w:p w:rsidR="00564611" w:rsidRDefault="007D49B8">
      <w:pPr>
        <w:pStyle w:val="P68B1DB1-Normal7"/>
        <w:numPr>
          <w:ilvl w:val="0"/>
          <w:numId w:val="12"/>
        </w:numPr>
        <w:tabs>
          <w:tab w:val="left" w:pos="851"/>
          <w:tab w:val="left" w:pos="993"/>
        </w:tabs>
        <w:spacing w:after="120" w:line="240" w:lineRule="auto"/>
        <w:ind w:left="567" w:firstLine="142"/>
        <w:jc w:val="both"/>
      </w:pPr>
      <w:r>
        <w:lastRenderedPageBreak/>
        <w:t>Arranged 01 display table and 01 connection table at the conference;</w:t>
      </w:r>
    </w:p>
    <w:p w:rsidR="00564611" w:rsidRDefault="007D49B8">
      <w:pPr>
        <w:pStyle w:val="P68B1DB1-Normal7"/>
        <w:numPr>
          <w:ilvl w:val="0"/>
          <w:numId w:val="12"/>
        </w:numPr>
        <w:tabs>
          <w:tab w:val="left" w:pos="851"/>
          <w:tab w:val="left" w:pos="993"/>
        </w:tabs>
        <w:spacing w:after="120" w:line="240" w:lineRule="auto"/>
        <w:ind w:left="0" w:firstLine="709"/>
        <w:jc w:val="both"/>
      </w:pPr>
      <w:r>
        <w:t>Contact, exchange and connect directly with supporting industry enterprises;</w:t>
      </w:r>
    </w:p>
    <w:p w:rsidR="00564611" w:rsidRDefault="007D49B8">
      <w:pPr>
        <w:pStyle w:val="P68B1DB1-Normal7"/>
        <w:numPr>
          <w:ilvl w:val="0"/>
          <w:numId w:val="12"/>
        </w:numPr>
        <w:tabs>
          <w:tab w:val="left" w:pos="851"/>
          <w:tab w:val="left" w:pos="993"/>
        </w:tabs>
        <w:spacing w:after="120" w:line="240" w:lineRule="auto"/>
        <w:ind w:left="0" w:firstLine="709"/>
        <w:jc w:val="both"/>
      </w:pPr>
      <w:r>
        <w:t>Promote the company's image, products and services to potential customers;</w:t>
      </w:r>
    </w:p>
    <w:p w:rsidR="00564611" w:rsidRDefault="007D49B8">
      <w:pPr>
        <w:pStyle w:val="P68B1DB1-Normal7"/>
        <w:numPr>
          <w:ilvl w:val="0"/>
          <w:numId w:val="12"/>
        </w:numPr>
        <w:tabs>
          <w:tab w:val="left" w:pos="851"/>
          <w:tab w:val="left" w:pos="993"/>
        </w:tabs>
        <w:spacing w:after="120" w:line="240" w:lineRule="auto"/>
        <w:ind w:left="0" w:firstLine="709"/>
        <w:jc w:val="both"/>
      </w:pPr>
      <w:r>
        <w:t>Regularly provided with the database of supporting industrial enterprises from the Online Database Portal;</w:t>
      </w:r>
    </w:p>
    <w:p w:rsidR="00564611" w:rsidRDefault="007D49B8">
      <w:pPr>
        <w:pStyle w:val="P68B1DB1-Normal7"/>
        <w:numPr>
          <w:ilvl w:val="0"/>
          <w:numId w:val="12"/>
        </w:numPr>
        <w:tabs>
          <w:tab w:val="left" w:pos="851"/>
          <w:tab w:val="left" w:pos="993"/>
        </w:tabs>
        <w:spacing w:after="120" w:line="240" w:lineRule="auto"/>
        <w:ind w:left="0" w:firstLine="709"/>
        <w:jc w:val="both"/>
      </w:pPr>
      <w:r>
        <w:t xml:space="preserve">To participate in supporting industry development activities according to the guidelines and support policies of the Government and the People's Committee of Ho Chi Minh City. </w:t>
      </w:r>
    </w:p>
    <w:p w:rsidR="00564611" w:rsidRDefault="009E01DE">
      <w:pPr>
        <w:pStyle w:val="P68B1DB1-Normal7"/>
        <w:spacing w:after="120" w:line="240" w:lineRule="auto"/>
        <w:ind w:right="-18" w:firstLine="709"/>
        <w:jc w:val="both"/>
        <w:rPr>
          <w:b/>
        </w:rPr>
      </w:pPr>
      <w:r w:rsidRPr="009E01DE">
        <w:t xml:space="preserve">- </w:t>
      </w:r>
      <w:r>
        <w:t xml:space="preserve"> </w:t>
      </w:r>
      <w:r w:rsidR="007D49B8" w:rsidRPr="009E01DE">
        <w:rPr>
          <w:b/>
        </w:rPr>
        <w:t>Participation fee</w:t>
      </w:r>
      <w:r w:rsidR="007D49B8">
        <w:rPr>
          <w:b/>
        </w:rPr>
        <w:t>:</w:t>
      </w:r>
      <w:r w:rsidR="007D49B8">
        <w:t xml:space="preserve"> free</w:t>
      </w:r>
    </w:p>
    <w:p w:rsidR="00564611" w:rsidRDefault="007D49B8">
      <w:pPr>
        <w:pStyle w:val="P68B1DB1-Normal7"/>
        <w:spacing w:after="120" w:line="240" w:lineRule="auto"/>
        <w:ind w:right="-18" w:firstLine="709"/>
        <w:jc w:val="both"/>
        <w:rPr>
          <w:b/>
        </w:rPr>
      </w:pPr>
      <w:r>
        <w:t xml:space="preserve">- </w:t>
      </w:r>
      <w:r>
        <w:rPr>
          <w:b/>
        </w:rPr>
        <w:t xml:space="preserve"> Registration period</w:t>
      </w:r>
      <w:r>
        <w:t xml:space="preserve">: </w:t>
      </w:r>
      <w:r>
        <w:rPr>
          <w:b/>
        </w:rPr>
        <w:t>from May 1, 2023 to July 31, 2023.</w:t>
      </w:r>
    </w:p>
    <w:p w:rsidR="00564611" w:rsidRDefault="007D49B8">
      <w:pPr>
        <w:pStyle w:val="P68B1DB1-Normal7"/>
        <w:numPr>
          <w:ilvl w:val="0"/>
          <w:numId w:val="10"/>
        </w:numPr>
        <w:spacing w:after="120" w:line="240" w:lineRule="auto"/>
        <w:ind w:firstLine="720"/>
        <w:jc w:val="both"/>
        <w:rPr>
          <w:b/>
        </w:rPr>
      </w:pPr>
      <w:r>
        <w:t>-</w:t>
      </w:r>
      <w:r>
        <w:rPr>
          <w:b/>
        </w:rPr>
        <w:t xml:space="preserve"> How to participate </w:t>
      </w:r>
      <w:r>
        <w:rPr>
          <w:i/>
        </w:rPr>
        <w:t>(Please see the attached registration instructions).</w:t>
      </w:r>
    </w:p>
    <w:p w:rsidR="00564611" w:rsidRDefault="007D49B8">
      <w:pPr>
        <w:pStyle w:val="P68B1DB1-Normal7"/>
        <w:spacing w:after="120" w:line="240" w:lineRule="auto"/>
        <w:ind w:right="-18" w:firstLine="709"/>
        <w:jc w:val="both"/>
        <w:rPr>
          <w:i/>
        </w:rPr>
      </w:pPr>
      <w:r>
        <w:t xml:space="preserve">With the practical significance of the conference, Department of Industry and Trade invites FDI enterprises and end-industry enterprises wishing to seek supporting industry suppliers to participate in the </w:t>
      </w:r>
      <w:r>
        <w:rPr>
          <w:b/>
        </w:rPr>
        <w:t>"</w:t>
      </w:r>
      <w:r w:rsidR="009E01DE" w:rsidRPr="009E01DE">
        <w:rPr>
          <w:szCs w:val="27"/>
        </w:rPr>
        <w:t xml:space="preserve"> </w:t>
      </w:r>
      <w:r w:rsidR="009E01DE" w:rsidRPr="00C71DC6">
        <w:rPr>
          <w:szCs w:val="27"/>
        </w:rPr>
        <w:t>Sourcing Fair Supporting Industries</w:t>
      </w:r>
      <w:r w:rsidR="009E01DE">
        <w:t xml:space="preserve"> </w:t>
      </w:r>
      <w:r>
        <w:t xml:space="preserve">2023". Your participation is not only an opportunity to expand investment, promote the long-term development of FDI enterprises in Vietnam but also contribute to the development of Vietnamese industry. </w:t>
      </w:r>
    </w:p>
    <w:p w:rsidR="00564611" w:rsidRDefault="007D49B8">
      <w:pPr>
        <w:pStyle w:val="P68B1DB1-Normal7"/>
        <w:spacing w:after="120" w:line="240" w:lineRule="auto"/>
        <w:ind w:firstLine="709"/>
        <w:jc w:val="both"/>
      </w:pPr>
      <w:r>
        <w:t>For more information and registration, please contact:</w:t>
      </w:r>
    </w:p>
    <w:p w:rsidR="00564611" w:rsidRDefault="007D49B8">
      <w:pPr>
        <w:pStyle w:val="P68B1DB1-Normal10"/>
        <w:spacing w:after="120" w:line="240" w:lineRule="auto"/>
        <w:ind w:firstLine="709"/>
        <w:jc w:val="both"/>
      </w:pPr>
      <w:r>
        <w:t xml:space="preserve">Ho Chi Minh City Support Industry Development Center: </w:t>
      </w:r>
    </w:p>
    <w:p w:rsidR="00564611" w:rsidRDefault="007D49B8">
      <w:pPr>
        <w:pStyle w:val="P68B1DB1-Normal7"/>
        <w:spacing w:after="120" w:line="240" w:lineRule="auto"/>
        <w:ind w:firstLine="709"/>
        <w:jc w:val="both"/>
      </w:pPr>
      <w:r>
        <w:t>Address: 163 Hai Ba Trung, Vo Thi Sau Ward, District 3, Ho Chi Minh City.</w:t>
      </w:r>
    </w:p>
    <w:p w:rsidR="00564611" w:rsidRDefault="007D49B8">
      <w:pPr>
        <w:spacing w:after="120" w:line="240" w:lineRule="auto"/>
        <w:ind w:firstLine="709"/>
        <w:jc w:val="both"/>
        <w:rPr>
          <w:rFonts w:ascii="Times New Roman" w:eastAsia="Times New Roman" w:hAnsi="Times New Roman" w:cs="Times New Roman"/>
          <w:sz w:val="27"/>
        </w:rPr>
      </w:pPr>
      <w:r>
        <w:rPr>
          <w:rFonts w:ascii="Times New Roman" w:eastAsia="Times New Roman" w:hAnsi="Times New Roman" w:cs="Times New Roman"/>
          <w:sz w:val="27"/>
        </w:rPr>
        <w:t xml:space="preserve">- Mr. Le Ngoc Thanh: </w:t>
      </w:r>
      <w:r>
        <w:rPr>
          <w:rFonts w:ascii="Times New Roman" w:eastAsia="Times New Roman" w:hAnsi="Times New Roman" w:cs="Times New Roman"/>
          <w:color w:val="000000"/>
          <w:sz w:val="27"/>
        </w:rPr>
        <w:t xml:space="preserve">0966 381818 - Email: </w:t>
      </w:r>
      <w:hyperlink r:id="rId7" w:history="1">
        <w:r>
          <w:rPr>
            <w:rStyle w:val="Hyperlink"/>
            <w:rFonts w:ascii="Times New Roman" w:eastAsia="Times New Roman" w:hAnsi="Times New Roman" w:cs="Times New Roman"/>
            <w:sz w:val="27"/>
          </w:rPr>
          <w:t>lnthanh.sct@tphcm.gov.vn</w:t>
        </w:r>
      </w:hyperlink>
      <w:r>
        <w:rPr>
          <w:rFonts w:ascii="Times New Roman" w:eastAsia="Times New Roman" w:hAnsi="Times New Roman" w:cs="Times New Roman"/>
          <w:color w:val="000000"/>
          <w:sz w:val="27"/>
        </w:rPr>
        <w:t xml:space="preserve"> </w:t>
      </w:r>
      <w:hyperlink r:id="rId8" w:tgtFrame="_blank" w:history="1"/>
      <w:r>
        <w:rPr>
          <w:rFonts w:ascii="Times New Roman" w:eastAsia="Times New Roman" w:hAnsi="Times New Roman" w:cs="Times New Roman"/>
          <w:sz w:val="27"/>
        </w:rPr>
        <w:t xml:space="preserve">          </w:t>
      </w:r>
      <w:r>
        <w:rPr>
          <w:rFonts w:ascii="Times New Roman" w:eastAsia="Times New Roman" w:hAnsi="Times New Roman" w:cs="Times New Roman"/>
          <w:sz w:val="27"/>
          <w:u w:val="single"/>
        </w:rPr>
        <w:t xml:space="preserve"> </w:t>
      </w:r>
      <w:r>
        <w:rPr>
          <w:rFonts w:ascii="Times New Roman" w:eastAsia="Times New Roman" w:hAnsi="Times New Roman" w:cs="Times New Roman"/>
          <w:color w:val="000000"/>
          <w:sz w:val="27"/>
        </w:rPr>
        <w:t xml:space="preserve"> </w:t>
      </w:r>
      <w:hyperlink r:id="rId9" w:tgtFrame="_blank" w:history="1"/>
      <w:r>
        <w:rPr>
          <w:rFonts w:ascii="Times New Roman" w:eastAsia="Times New Roman" w:hAnsi="Times New Roman" w:cs="Times New Roman"/>
          <w:sz w:val="27"/>
        </w:rPr>
        <w:t xml:space="preserve"> </w:t>
      </w:r>
    </w:p>
    <w:p w:rsidR="00564611" w:rsidRDefault="007D49B8">
      <w:pPr>
        <w:spacing w:after="120" w:line="240" w:lineRule="auto"/>
        <w:ind w:firstLine="709"/>
        <w:jc w:val="both"/>
        <w:rPr>
          <w:rFonts w:ascii="Times New Roman" w:eastAsia="Times New Roman" w:hAnsi="Times New Roman" w:cs="Times New Roman"/>
          <w:sz w:val="27"/>
        </w:rPr>
      </w:pPr>
      <w:r>
        <w:rPr>
          <w:rFonts w:ascii="Times New Roman" w:eastAsia="Times New Roman" w:hAnsi="Times New Roman" w:cs="Times New Roman"/>
          <w:sz w:val="27"/>
        </w:rPr>
        <w:t xml:space="preserve">- Mr. Vu Kien Nam : 0349 662994 - Email: </w:t>
      </w:r>
      <w:hyperlink r:id="rId10" w:history="1">
        <w:r>
          <w:rPr>
            <w:rStyle w:val="Hyperlink"/>
            <w:rFonts w:ascii="Times New Roman" w:eastAsia="Times New Roman" w:hAnsi="Times New Roman" w:cs="Times New Roman"/>
            <w:sz w:val="27"/>
          </w:rPr>
          <w:t>vknam.sct@tphcm.gov.vn</w:t>
        </w:r>
      </w:hyperlink>
      <w:r>
        <w:rPr>
          <w:rFonts w:ascii="Times New Roman" w:eastAsia="Times New Roman" w:hAnsi="Times New Roman" w:cs="Times New Roman"/>
          <w:sz w:val="27"/>
          <w:u w:val="single"/>
        </w:rPr>
        <w:t xml:space="preserve"> </w:t>
      </w:r>
    </w:p>
    <w:p w:rsidR="00564611" w:rsidRDefault="007D49B8">
      <w:pPr>
        <w:pStyle w:val="P68B1DB1-Normal7"/>
        <w:suppressAutoHyphens/>
        <w:spacing w:after="240" w:line="240" w:lineRule="auto"/>
        <w:ind w:firstLine="709"/>
        <w:jc w:val="both"/>
        <w:rPr>
          <w:i/>
        </w:rPr>
      </w:pPr>
      <w:r>
        <w:t>We look forward to your cooperation</w:t>
      </w:r>
      <w:r>
        <w:rPr>
          <w:i/>
        </w:rPr>
        <w:t>./.</w:t>
      </w:r>
    </w:p>
    <w:tbl>
      <w:tblPr>
        <w:tblW w:w="9889" w:type="dxa"/>
        <w:tblLook w:val="01E0" w:firstRow="1" w:lastRow="1" w:firstColumn="1" w:lastColumn="1" w:noHBand="0" w:noVBand="0"/>
      </w:tblPr>
      <w:tblGrid>
        <w:gridCol w:w="4786"/>
        <w:gridCol w:w="5103"/>
      </w:tblGrid>
      <w:tr w:rsidR="00564611">
        <w:trPr>
          <w:trHeight w:val="848"/>
        </w:trPr>
        <w:tc>
          <w:tcPr>
            <w:tcW w:w="4786" w:type="dxa"/>
          </w:tcPr>
          <w:p w:rsidR="00564611" w:rsidRDefault="007D49B8">
            <w:pPr>
              <w:pStyle w:val="P68B1DB1-Normal11"/>
              <w:spacing w:before="120" w:after="0" w:line="240" w:lineRule="auto"/>
            </w:pPr>
            <w:r>
              <w:t>Recipients:</w:t>
            </w:r>
          </w:p>
          <w:p w:rsidR="00564611" w:rsidRDefault="007D49B8">
            <w:pPr>
              <w:pStyle w:val="P68B1DB1-Normal4"/>
              <w:spacing w:after="0" w:line="240" w:lineRule="auto"/>
            </w:pPr>
            <w:r>
              <w:t xml:space="preserve">- As above; </w:t>
            </w:r>
          </w:p>
          <w:p w:rsidR="00564611" w:rsidRDefault="007D49B8">
            <w:pPr>
              <w:pStyle w:val="P68B1DB1-Normal4"/>
              <w:spacing w:after="0" w:line="240" w:lineRule="auto"/>
            </w:pPr>
            <w:r>
              <w:t>- Director of Department (for reporting);</w:t>
            </w:r>
          </w:p>
          <w:p w:rsidR="00564611" w:rsidRDefault="007D49B8">
            <w:pPr>
              <w:pStyle w:val="P68B1DB1-Normal4"/>
              <w:spacing w:after="0" w:line="240" w:lineRule="auto"/>
            </w:pPr>
            <w:r>
              <w:t>- Management Board of Export Processing Zones &amp; Branches (for coordination);</w:t>
            </w:r>
          </w:p>
          <w:p w:rsidR="00564611" w:rsidRDefault="007D49B8">
            <w:pPr>
              <w:pStyle w:val="P68B1DB1-Normal4"/>
              <w:spacing w:after="0" w:line="240" w:lineRule="auto"/>
            </w:pPr>
            <w:r>
              <w:t>- High-Tech Park Management Board (for coordination);</w:t>
            </w:r>
          </w:p>
          <w:p w:rsidR="00564611" w:rsidRDefault="007D49B8">
            <w:pPr>
              <w:pStyle w:val="P68B1DB1-Normal4"/>
              <w:spacing w:after="0" w:line="240" w:lineRule="auto"/>
            </w:pPr>
            <w:r>
              <w:t>- Quality Assurance Department, Management Department;</w:t>
            </w:r>
          </w:p>
          <w:p w:rsidR="00564611" w:rsidRDefault="007D49B8">
            <w:pPr>
              <w:pStyle w:val="P68B1DB1-Normal4"/>
              <w:spacing w:after="0" w:line="264" w:lineRule="auto"/>
              <w:jc w:val="both"/>
            </w:pPr>
            <w:r>
              <w:t>- Filed: Archives, TTPTCNHT.</w:t>
            </w:r>
          </w:p>
          <w:p w:rsidR="00564611" w:rsidRDefault="00564611">
            <w:pPr>
              <w:spacing w:after="0" w:line="264" w:lineRule="auto"/>
              <w:jc w:val="both"/>
              <w:rPr>
                <w:rFonts w:ascii="Times New Roman" w:eastAsia="Times New Roman" w:hAnsi="Times New Roman" w:cs="Times New Roman"/>
                <w:b/>
                <w:i/>
                <w:sz w:val="24"/>
              </w:rPr>
            </w:pPr>
          </w:p>
        </w:tc>
        <w:tc>
          <w:tcPr>
            <w:tcW w:w="5103" w:type="dxa"/>
          </w:tcPr>
          <w:p w:rsidR="00564611" w:rsidRDefault="007D49B8">
            <w:pPr>
              <w:pStyle w:val="P68B1DB1-Normal12"/>
              <w:spacing w:after="0" w:line="240" w:lineRule="auto"/>
              <w:jc w:val="center"/>
            </w:pPr>
            <w:r>
              <w:t>PP. DIRECTOR</w:t>
            </w:r>
          </w:p>
          <w:p w:rsidR="00564611" w:rsidRDefault="007D49B8">
            <w:pPr>
              <w:pStyle w:val="P68B1DB1-Normal12"/>
              <w:spacing w:after="0" w:line="240" w:lineRule="auto"/>
              <w:jc w:val="center"/>
            </w:pPr>
            <w:r>
              <w:t>VICE DIRECTOR</w:t>
            </w:r>
          </w:p>
          <w:p w:rsidR="00564611" w:rsidRDefault="00564611">
            <w:pPr>
              <w:spacing w:after="120" w:line="264" w:lineRule="auto"/>
              <w:rPr>
                <w:rFonts w:ascii="Times New Roman" w:eastAsia="Times New Roman" w:hAnsi="Times New Roman" w:cs="Times New Roman"/>
                <w:b/>
                <w:sz w:val="28"/>
              </w:rPr>
            </w:pPr>
          </w:p>
          <w:p w:rsidR="00564611" w:rsidRDefault="007D49B8">
            <w:pPr>
              <w:pStyle w:val="P68B1DB1-Normal12"/>
              <w:spacing w:after="120" w:line="264" w:lineRule="auto"/>
            </w:pPr>
            <w:r>
              <w:t xml:space="preserve"> </w:t>
            </w:r>
          </w:p>
          <w:p w:rsidR="00564611" w:rsidRDefault="00564611">
            <w:pPr>
              <w:spacing w:after="120" w:line="264" w:lineRule="auto"/>
              <w:rPr>
                <w:rFonts w:ascii="Times New Roman" w:eastAsia="Times New Roman" w:hAnsi="Times New Roman" w:cs="Times New Roman"/>
                <w:b/>
                <w:sz w:val="28"/>
              </w:rPr>
            </w:pPr>
          </w:p>
          <w:p w:rsidR="00564611" w:rsidRDefault="007D49B8">
            <w:pPr>
              <w:pStyle w:val="P68B1DB1-Normal12"/>
              <w:spacing w:after="0" w:line="240" w:lineRule="auto"/>
              <w:jc w:val="center"/>
              <w:rPr>
                <w:sz w:val="26"/>
              </w:rPr>
            </w:pPr>
            <w:r>
              <w:t xml:space="preserve"> Nguyen Kim Ngoc</w:t>
            </w:r>
          </w:p>
        </w:tc>
      </w:tr>
    </w:tbl>
    <w:p w:rsidR="00564611" w:rsidRDefault="00564611">
      <w:pPr>
        <w:spacing w:after="0" w:line="240" w:lineRule="auto"/>
        <w:jc w:val="both"/>
        <w:rPr>
          <w:rFonts w:ascii="Times New Roman" w:eastAsia="Times New Roman" w:hAnsi="Times New Roman" w:cs="Times New Roman"/>
          <w:sz w:val="26"/>
        </w:rPr>
      </w:pPr>
    </w:p>
    <w:p w:rsidR="00564611" w:rsidRDefault="00564611">
      <w:pPr>
        <w:spacing w:after="0" w:line="240" w:lineRule="auto"/>
        <w:rPr>
          <w:rFonts w:ascii="Times New Roman" w:eastAsia="Times New Roman" w:hAnsi="Times New Roman" w:cs="Times New Roman"/>
          <w:sz w:val="26"/>
        </w:rPr>
      </w:pPr>
    </w:p>
    <w:p w:rsidR="00564611" w:rsidRDefault="00564611">
      <w:pPr>
        <w:spacing w:after="0" w:line="240" w:lineRule="auto"/>
        <w:rPr>
          <w:rFonts w:ascii="Times New Roman" w:eastAsia="Times New Roman" w:hAnsi="Times New Roman" w:cs="Times New Roman"/>
          <w:sz w:val="26"/>
        </w:rPr>
      </w:pPr>
    </w:p>
    <w:p w:rsidR="00564611" w:rsidRDefault="00564611">
      <w:pPr>
        <w:spacing w:after="0" w:line="240" w:lineRule="auto"/>
        <w:rPr>
          <w:rFonts w:ascii="Times New Roman" w:eastAsia="Times New Roman" w:hAnsi="Times New Roman" w:cs="Times New Roman"/>
          <w:sz w:val="26"/>
        </w:rPr>
      </w:pPr>
    </w:p>
    <w:p w:rsidR="00564611" w:rsidRDefault="00564611">
      <w:pPr>
        <w:spacing w:after="0" w:line="240" w:lineRule="auto"/>
        <w:rPr>
          <w:rFonts w:ascii="Times New Roman" w:eastAsia="Times New Roman" w:hAnsi="Times New Roman" w:cs="Times New Roman"/>
          <w:sz w:val="26"/>
        </w:rPr>
      </w:pPr>
    </w:p>
    <w:p w:rsidR="00564611" w:rsidRDefault="007D49B8">
      <w:pPr>
        <w:pStyle w:val="P68B1DB1-Normal13"/>
        <w:numPr>
          <w:ilvl w:val="0"/>
          <w:numId w:val="10"/>
        </w:numPr>
        <w:spacing w:after="60" w:line="240" w:lineRule="auto"/>
        <w:jc w:val="center"/>
        <w:rPr>
          <w:sz w:val="26"/>
        </w:rPr>
      </w:pPr>
      <w:r>
        <w:lastRenderedPageBreak/>
        <w:t>Tentative agenda</w:t>
      </w:r>
    </w:p>
    <w:p w:rsidR="00564611" w:rsidRDefault="009E01DE" w:rsidP="009E01DE">
      <w:pPr>
        <w:pStyle w:val="P68B1DB1-Normal14"/>
        <w:numPr>
          <w:ilvl w:val="0"/>
          <w:numId w:val="10"/>
        </w:numPr>
        <w:spacing w:after="60" w:line="240" w:lineRule="auto"/>
        <w:jc w:val="center"/>
      </w:pPr>
      <w:r w:rsidRPr="009E01DE">
        <w:t>Sourcing Fair Supporting Industries</w:t>
      </w:r>
    </w:p>
    <w:p w:rsidR="00564611" w:rsidRDefault="00564611">
      <w:pPr>
        <w:numPr>
          <w:ilvl w:val="0"/>
          <w:numId w:val="10"/>
        </w:numPr>
        <w:spacing w:after="60" w:line="240" w:lineRule="auto"/>
        <w:jc w:val="center"/>
        <w:rPr>
          <w:rFonts w:ascii="Times New Roman" w:hAnsi="Times New Roman"/>
          <w:sz w:val="26"/>
        </w:rPr>
      </w:pPr>
    </w:p>
    <w:p w:rsidR="00564611" w:rsidRDefault="007D49B8">
      <w:pPr>
        <w:pStyle w:val="P68B1DB1-Normal15"/>
        <w:numPr>
          <w:ilvl w:val="0"/>
          <w:numId w:val="10"/>
        </w:numPr>
        <w:spacing w:before="60" w:after="60" w:line="271" w:lineRule="auto"/>
        <w:jc w:val="both"/>
      </w:pPr>
      <w:r>
        <w:rPr>
          <w:b/>
        </w:rPr>
        <w:t>Time:</w:t>
      </w:r>
      <w:r>
        <w:t xml:space="preserve"> 8:00 – 17:00, August 24-25, 2023. </w:t>
      </w:r>
    </w:p>
    <w:p w:rsidR="00564611" w:rsidRDefault="007D49B8">
      <w:pPr>
        <w:pStyle w:val="P68B1DB1-BodyTextIndent216"/>
        <w:numPr>
          <w:ilvl w:val="0"/>
          <w:numId w:val="10"/>
        </w:numPr>
        <w:spacing w:before="60" w:after="60" w:line="271" w:lineRule="auto"/>
      </w:pPr>
      <w:r>
        <w:rPr>
          <w:b/>
        </w:rPr>
        <w:t>Venue:</w:t>
      </w:r>
      <w:r>
        <w:t xml:space="preserve"> Convention Center 272 Vo Thi Sau, District 3, Ho Chi Minh City.</w:t>
      </w:r>
    </w:p>
    <w:p w:rsidR="00564611" w:rsidRDefault="00564611">
      <w:pPr>
        <w:numPr>
          <w:ilvl w:val="0"/>
          <w:numId w:val="10"/>
        </w:numPr>
        <w:spacing w:after="0" w:line="240" w:lineRule="auto"/>
        <w:rPr>
          <w:rFonts w:ascii="Times New Roman" w:hAnsi="Times New Roman"/>
          <w:sz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960"/>
        <w:gridCol w:w="1553"/>
      </w:tblGrid>
      <w:tr w:rsidR="00564611">
        <w:trPr>
          <w:trHeight w:val="476"/>
        </w:trPr>
        <w:tc>
          <w:tcPr>
            <w:tcW w:w="1838" w:type="dxa"/>
            <w:shd w:val="clear" w:color="auto" w:fill="auto"/>
            <w:vAlign w:val="center"/>
          </w:tcPr>
          <w:p w:rsidR="00564611" w:rsidRDefault="007D49B8">
            <w:pPr>
              <w:pStyle w:val="P68B1DB1-Normal14"/>
              <w:spacing w:before="60" w:after="60" w:line="276" w:lineRule="auto"/>
              <w:jc w:val="center"/>
            </w:pPr>
            <w:r>
              <w:t>Time</w:t>
            </w:r>
          </w:p>
        </w:tc>
        <w:tc>
          <w:tcPr>
            <w:tcW w:w="5960" w:type="dxa"/>
            <w:shd w:val="clear" w:color="auto" w:fill="auto"/>
            <w:vAlign w:val="center"/>
          </w:tcPr>
          <w:p w:rsidR="00564611" w:rsidRDefault="007D49B8">
            <w:pPr>
              <w:pStyle w:val="P68B1DB1-Normal14"/>
              <w:spacing w:before="60" w:after="60" w:line="276" w:lineRule="auto"/>
              <w:jc w:val="center"/>
            </w:pPr>
            <w:r>
              <w:t>Content</w:t>
            </w:r>
          </w:p>
        </w:tc>
        <w:tc>
          <w:tcPr>
            <w:tcW w:w="1553" w:type="dxa"/>
            <w:shd w:val="clear" w:color="auto" w:fill="auto"/>
            <w:vAlign w:val="center"/>
          </w:tcPr>
          <w:p w:rsidR="00564611" w:rsidRDefault="007D49B8">
            <w:pPr>
              <w:pStyle w:val="P68B1DB1-Normal14"/>
              <w:spacing w:before="60" w:after="60" w:line="276" w:lineRule="auto"/>
              <w:jc w:val="center"/>
            </w:pPr>
            <w:r>
              <w:t>Location</w:t>
            </w:r>
          </w:p>
        </w:tc>
      </w:tr>
      <w:tr w:rsidR="00564611">
        <w:trPr>
          <w:trHeight w:val="476"/>
        </w:trPr>
        <w:tc>
          <w:tcPr>
            <w:tcW w:w="9351" w:type="dxa"/>
            <w:gridSpan w:val="3"/>
            <w:shd w:val="clear" w:color="auto" w:fill="auto"/>
            <w:vAlign w:val="center"/>
          </w:tcPr>
          <w:p w:rsidR="00564611" w:rsidRDefault="007D49B8">
            <w:pPr>
              <w:pStyle w:val="P68B1DB1-Normal17"/>
              <w:spacing w:before="60" w:after="60" w:line="276" w:lineRule="auto"/>
              <w:jc w:val="center"/>
            </w:pPr>
            <w:r>
              <w:t>April 24, 2023</w:t>
            </w:r>
          </w:p>
        </w:tc>
      </w:tr>
      <w:tr w:rsidR="00564611">
        <w:trPr>
          <w:trHeight w:val="476"/>
        </w:trPr>
        <w:tc>
          <w:tcPr>
            <w:tcW w:w="1838" w:type="dxa"/>
            <w:shd w:val="clear" w:color="auto" w:fill="auto"/>
            <w:vAlign w:val="center"/>
          </w:tcPr>
          <w:p w:rsidR="00564611" w:rsidRDefault="007D49B8">
            <w:pPr>
              <w:pStyle w:val="P68B1DB1-Normal18"/>
              <w:spacing w:before="60" w:after="60" w:line="276" w:lineRule="auto"/>
              <w:jc w:val="center"/>
            </w:pPr>
            <w:r>
              <w:t>08:00 – 15:00</w:t>
            </w:r>
          </w:p>
        </w:tc>
        <w:tc>
          <w:tcPr>
            <w:tcW w:w="5960" w:type="dxa"/>
            <w:shd w:val="clear" w:color="auto" w:fill="auto"/>
            <w:vAlign w:val="center"/>
          </w:tcPr>
          <w:p w:rsidR="00564611" w:rsidRDefault="007D49B8">
            <w:pPr>
              <w:pStyle w:val="P68B1DB1-Normal19"/>
              <w:tabs>
                <w:tab w:val="left" w:pos="851"/>
              </w:tabs>
              <w:spacing w:before="120" w:after="120" w:line="276" w:lineRule="auto"/>
              <w:jc w:val="both"/>
            </w:pPr>
            <w:r>
              <w:t xml:space="preserve">Organize connection activities at factories of foreign-invested enterprises (FDI)/terminal industrial production enterprises. </w:t>
            </w:r>
          </w:p>
          <w:p w:rsidR="00564611" w:rsidRDefault="007D49B8">
            <w:pPr>
              <w:pStyle w:val="P68B1DB1-Normal15"/>
              <w:tabs>
                <w:tab w:val="left" w:pos="851"/>
              </w:tabs>
              <w:spacing w:before="120" w:after="120" w:line="276" w:lineRule="auto"/>
              <w:jc w:val="both"/>
            </w:pPr>
            <w:r>
              <w:t>(This activity is reserved for supporting industry enterprises only)</w:t>
            </w:r>
          </w:p>
        </w:tc>
        <w:tc>
          <w:tcPr>
            <w:tcW w:w="1553" w:type="dxa"/>
            <w:shd w:val="clear" w:color="auto" w:fill="auto"/>
          </w:tcPr>
          <w:p w:rsidR="00564611" w:rsidRDefault="007D49B8">
            <w:pPr>
              <w:pStyle w:val="P68B1DB1-Normal20"/>
              <w:spacing w:before="60" w:after="60" w:line="276" w:lineRule="auto"/>
              <w:jc w:val="center"/>
            </w:pPr>
            <w:r>
              <w:t>At the factory of FDI company</w:t>
            </w:r>
          </w:p>
        </w:tc>
      </w:tr>
      <w:tr w:rsidR="00564611">
        <w:trPr>
          <w:trHeight w:val="553"/>
        </w:trPr>
        <w:tc>
          <w:tcPr>
            <w:tcW w:w="9351" w:type="dxa"/>
            <w:gridSpan w:val="3"/>
            <w:shd w:val="clear" w:color="auto" w:fill="auto"/>
            <w:vAlign w:val="center"/>
          </w:tcPr>
          <w:p w:rsidR="00564611" w:rsidRDefault="007D49B8">
            <w:pPr>
              <w:pStyle w:val="P68B1DB1-Normal17"/>
              <w:spacing w:before="60" w:after="60" w:line="276" w:lineRule="auto"/>
              <w:jc w:val="center"/>
            </w:pPr>
            <w:r>
              <w:t>August 25, 2023</w:t>
            </w:r>
          </w:p>
        </w:tc>
      </w:tr>
      <w:tr w:rsidR="00564611">
        <w:trPr>
          <w:trHeight w:val="557"/>
        </w:trPr>
        <w:tc>
          <w:tcPr>
            <w:tcW w:w="1838" w:type="dxa"/>
            <w:shd w:val="clear" w:color="auto" w:fill="auto"/>
            <w:vAlign w:val="center"/>
          </w:tcPr>
          <w:p w:rsidR="00564611" w:rsidRDefault="007D49B8">
            <w:pPr>
              <w:pStyle w:val="P68B1DB1-Normal19"/>
              <w:spacing w:before="60" w:after="60" w:line="276" w:lineRule="auto"/>
              <w:jc w:val="center"/>
            </w:pPr>
            <w:r>
              <w:t>7:30 – 8:30</w:t>
            </w:r>
          </w:p>
        </w:tc>
        <w:tc>
          <w:tcPr>
            <w:tcW w:w="5960" w:type="dxa"/>
            <w:shd w:val="clear" w:color="auto" w:fill="auto"/>
            <w:vAlign w:val="center"/>
          </w:tcPr>
          <w:p w:rsidR="00564611" w:rsidRDefault="0033503E">
            <w:pPr>
              <w:pStyle w:val="P68B1DB1-Normal19"/>
              <w:spacing w:before="60" w:after="60" w:line="276" w:lineRule="auto"/>
              <w:jc w:val="both"/>
            </w:pPr>
            <w:r>
              <w:t>Welcome</w:t>
            </w:r>
          </w:p>
        </w:tc>
        <w:tc>
          <w:tcPr>
            <w:tcW w:w="1553" w:type="dxa"/>
            <w:vMerge w:val="restart"/>
            <w:shd w:val="clear" w:color="auto" w:fill="auto"/>
            <w:vAlign w:val="center"/>
          </w:tcPr>
          <w:p w:rsidR="00564611" w:rsidRDefault="007D49B8">
            <w:pPr>
              <w:pStyle w:val="P68B1DB1-Normal20"/>
              <w:spacing w:before="60" w:after="60" w:line="276" w:lineRule="auto"/>
              <w:jc w:val="center"/>
            </w:pPr>
            <w:r>
              <w:t>At Convention Center 272 Vo Thi Sau, District 3, HCMC</w:t>
            </w:r>
          </w:p>
        </w:tc>
      </w:tr>
      <w:tr w:rsidR="00564611">
        <w:trPr>
          <w:trHeight w:val="557"/>
        </w:trPr>
        <w:tc>
          <w:tcPr>
            <w:tcW w:w="1838" w:type="dxa"/>
            <w:shd w:val="clear" w:color="auto" w:fill="auto"/>
            <w:vAlign w:val="center"/>
          </w:tcPr>
          <w:p w:rsidR="00564611" w:rsidRDefault="007D49B8">
            <w:pPr>
              <w:pStyle w:val="P68B1DB1-Normal19"/>
              <w:spacing w:before="60" w:after="60" w:line="276" w:lineRule="auto"/>
              <w:jc w:val="center"/>
            </w:pPr>
            <w:r>
              <w:t>8:30 – 09:00</w:t>
            </w:r>
          </w:p>
        </w:tc>
        <w:tc>
          <w:tcPr>
            <w:tcW w:w="5960" w:type="dxa"/>
            <w:shd w:val="clear" w:color="auto" w:fill="auto"/>
            <w:vAlign w:val="center"/>
          </w:tcPr>
          <w:p w:rsidR="00564611" w:rsidRDefault="0033503E">
            <w:pPr>
              <w:pStyle w:val="P68B1DB1-Normal19"/>
              <w:spacing w:before="60" w:after="60" w:line="276" w:lineRule="auto"/>
              <w:jc w:val="both"/>
            </w:pPr>
            <w:r>
              <w:t>Ceremony Opening</w:t>
            </w:r>
          </w:p>
        </w:tc>
        <w:tc>
          <w:tcPr>
            <w:tcW w:w="1553" w:type="dxa"/>
            <w:vMerge/>
            <w:shd w:val="clear" w:color="auto" w:fill="auto"/>
            <w:vAlign w:val="center"/>
          </w:tcPr>
          <w:p w:rsidR="00564611" w:rsidRDefault="00564611">
            <w:pPr>
              <w:spacing w:before="60" w:after="60" w:line="276" w:lineRule="auto"/>
              <w:jc w:val="center"/>
              <w:rPr>
                <w:rFonts w:ascii="Times New Roman" w:hAnsi="Times New Roman"/>
                <w:sz w:val="26"/>
              </w:rPr>
            </w:pPr>
          </w:p>
        </w:tc>
      </w:tr>
      <w:tr w:rsidR="00564611">
        <w:trPr>
          <w:trHeight w:val="557"/>
        </w:trPr>
        <w:tc>
          <w:tcPr>
            <w:tcW w:w="1838" w:type="dxa"/>
            <w:shd w:val="clear" w:color="auto" w:fill="auto"/>
            <w:vAlign w:val="center"/>
          </w:tcPr>
          <w:p w:rsidR="00564611" w:rsidRDefault="007D49B8">
            <w:pPr>
              <w:pStyle w:val="P68B1DB1-Normal19"/>
              <w:spacing w:before="60" w:after="60" w:line="276" w:lineRule="auto"/>
              <w:jc w:val="center"/>
            </w:pPr>
            <w:r>
              <w:t>09:00 – 12:00</w:t>
            </w:r>
          </w:p>
        </w:tc>
        <w:tc>
          <w:tcPr>
            <w:tcW w:w="5960" w:type="dxa"/>
            <w:shd w:val="clear" w:color="auto" w:fill="auto"/>
            <w:vAlign w:val="center"/>
          </w:tcPr>
          <w:p w:rsidR="00564611" w:rsidRDefault="007D49B8">
            <w:pPr>
              <w:pStyle w:val="P68B1DB1-Normal19"/>
              <w:spacing w:before="60" w:after="60" w:line="276" w:lineRule="auto"/>
              <w:jc w:val="both"/>
            </w:pPr>
            <w:r>
              <w:t>Supporting Industry Specialized Workshops</w:t>
            </w:r>
          </w:p>
        </w:tc>
        <w:tc>
          <w:tcPr>
            <w:tcW w:w="1553" w:type="dxa"/>
            <w:vMerge/>
            <w:shd w:val="clear" w:color="auto" w:fill="auto"/>
            <w:vAlign w:val="center"/>
          </w:tcPr>
          <w:p w:rsidR="00564611" w:rsidRDefault="00564611">
            <w:pPr>
              <w:spacing w:before="60" w:after="60" w:line="276" w:lineRule="auto"/>
              <w:jc w:val="center"/>
              <w:rPr>
                <w:rFonts w:ascii="Times New Roman" w:hAnsi="Times New Roman"/>
                <w:sz w:val="26"/>
              </w:rPr>
            </w:pPr>
          </w:p>
        </w:tc>
      </w:tr>
      <w:tr w:rsidR="00564611">
        <w:trPr>
          <w:trHeight w:val="557"/>
        </w:trPr>
        <w:tc>
          <w:tcPr>
            <w:tcW w:w="1838" w:type="dxa"/>
            <w:shd w:val="clear" w:color="auto" w:fill="auto"/>
            <w:vAlign w:val="center"/>
          </w:tcPr>
          <w:p w:rsidR="00564611" w:rsidRDefault="007D49B8">
            <w:pPr>
              <w:pStyle w:val="P68B1DB1-Normal19"/>
              <w:spacing w:before="60" w:after="60" w:line="276" w:lineRule="auto"/>
              <w:jc w:val="center"/>
            </w:pPr>
            <w:r>
              <w:t>09:00 – 17:00</w:t>
            </w:r>
          </w:p>
        </w:tc>
        <w:tc>
          <w:tcPr>
            <w:tcW w:w="5960" w:type="dxa"/>
            <w:shd w:val="clear" w:color="auto" w:fill="auto"/>
            <w:vAlign w:val="center"/>
          </w:tcPr>
          <w:p w:rsidR="00564611" w:rsidRDefault="007D49B8">
            <w:pPr>
              <w:pStyle w:val="P68B1DB1-Normal19"/>
              <w:spacing w:before="60" w:after="60" w:line="276" w:lineRule="auto"/>
              <w:jc w:val="both"/>
            </w:pPr>
            <w:r>
              <w:t xml:space="preserve">Organize </w:t>
            </w:r>
            <w:r>
              <w:rPr>
                <w:b/>
              </w:rPr>
              <w:t>direct and online supply and</w:t>
            </w:r>
            <w:r>
              <w:t xml:space="preserve"> demand connection (B2B) between Vietnamese supporting industrial enterprises and FDI enterprises, end-to-end industrial enterprises </w:t>
            </w:r>
            <w:r>
              <w:rPr>
                <w:i/>
              </w:rPr>
              <w:t>wishing to cooperate and search for components and details for production</w:t>
            </w:r>
            <w:r>
              <w:t>.</w:t>
            </w:r>
          </w:p>
        </w:tc>
        <w:tc>
          <w:tcPr>
            <w:tcW w:w="1553" w:type="dxa"/>
            <w:vMerge/>
            <w:shd w:val="clear" w:color="auto" w:fill="auto"/>
            <w:vAlign w:val="center"/>
          </w:tcPr>
          <w:p w:rsidR="00564611" w:rsidRDefault="00564611">
            <w:pPr>
              <w:spacing w:before="60" w:after="60" w:line="276" w:lineRule="auto"/>
              <w:jc w:val="center"/>
              <w:rPr>
                <w:rFonts w:ascii="Times New Roman" w:hAnsi="Times New Roman"/>
                <w:sz w:val="26"/>
              </w:rPr>
            </w:pPr>
          </w:p>
        </w:tc>
      </w:tr>
      <w:tr w:rsidR="00564611">
        <w:trPr>
          <w:trHeight w:val="847"/>
        </w:trPr>
        <w:tc>
          <w:tcPr>
            <w:tcW w:w="1838" w:type="dxa"/>
            <w:shd w:val="clear" w:color="auto" w:fill="auto"/>
            <w:vAlign w:val="center"/>
          </w:tcPr>
          <w:p w:rsidR="00564611" w:rsidRDefault="007D49B8">
            <w:pPr>
              <w:pStyle w:val="P68B1DB1-Normal19"/>
              <w:spacing w:before="60" w:after="60" w:line="276" w:lineRule="auto"/>
              <w:jc w:val="center"/>
            </w:pPr>
            <w:r>
              <w:t>08:00 – 17:00</w:t>
            </w:r>
          </w:p>
        </w:tc>
        <w:tc>
          <w:tcPr>
            <w:tcW w:w="5960" w:type="dxa"/>
            <w:shd w:val="clear" w:color="auto" w:fill="auto"/>
            <w:vAlign w:val="center"/>
          </w:tcPr>
          <w:p w:rsidR="00564611" w:rsidRDefault="007D49B8">
            <w:pPr>
              <w:pStyle w:val="P68B1DB1-Normal19"/>
              <w:numPr>
                <w:ilvl w:val="0"/>
                <w:numId w:val="11"/>
              </w:numPr>
              <w:tabs>
                <w:tab w:val="left" w:pos="175"/>
              </w:tabs>
              <w:spacing w:before="60" w:after="60" w:line="276" w:lineRule="auto"/>
              <w:ind w:left="0" w:firstLine="34"/>
              <w:jc w:val="both"/>
            </w:pPr>
            <w:r>
              <w:t>Exhibiting the promotion of supporting industry production capacity and exchanging Vietnam's supporting industry network.</w:t>
            </w:r>
          </w:p>
          <w:p w:rsidR="00564611" w:rsidRDefault="007D49B8">
            <w:pPr>
              <w:pStyle w:val="P68B1DB1-Normal19"/>
              <w:numPr>
                <w:ilvl w:val="0"/>
                <w:numId w:val="11"/>
              </w:numPr>
              <w:tabs>
                <w:tab w:val="left" w:pos="175"/>
              </w:tabs>
              <w:spacing w:before="60" w:after="60" w:line="276" w:lineRule="auto"/>
              <w:ind w:left="0" w:firstLine="34"/>
              <w:jc w:val="both"/>
            </w:pPr>
            <w:r>
              <w:t>Displaying details and components of FDI enterprises, terminal industrial enterprises that need to find domestic suppliers.</w:t>
            </w:r>
          </w:p>
        </w:tc>
        <w:tc>
          <w:tcPr>
            <w:tcW w:w="1553" w:type="dxa"/>
            <w:vMerge/>
            <w:shd w:val="clear" w:color="auto" w:fill="auto"/>
          </w:tcPr>
          <w:p w:rsidR="00564611" w:rsidRDefault="00564611">
            <w:pPr>
              <w:spacing w:before="60" w:after="60" w:line="276" w:lineRule="auto"/>
              <w:rPr>
                <w:rFonts w:ascii="Times New Roman" w:hAnsi="Times New Roman"/>
                <w:sz w:val="26"/>
              </w:rPr>
            </w:pPr>
          </w:p>
        </w:tc>
      </w:tr>
    </w:tbl>
    <w:p w:rsidR="00564611" w:rsidRDefault="00564611">
      <w:pPr>
        <w:tabs>
          <w:tab w:val="left" w:pos="3570"/>
        </w:tabs>
        <w:spacing w:after="120"/>
        <w:jc w:val="center"/>
        <w:rPr>
          <w:rFonts w:ascii="Times New Roman" w:hAnsi="Times New Roman"/>
          <w:b/>
        </w:rPr>
      </w:pPr>
    </w:p>
    <w:p w:rsidR="00564611" w:rsidRDefault="00564611">
      <w:pPr>
        <w:spacing w:after="60" w:line="240" w:lineRule="auto"/>
        <w:jc w:val="center"/>
        <w:rPr>
          <w:rFonts w:ascii="Times New Roman" w:eastAsia="Times New Roman" w:hAnsi="Times New Roman" w:cs="Times New Roman"/>
          <w:b/>
          <w:sz w:val="28"/>
        </w:rPr>
      </w:pPr>
    </w:p>
    <w:p w:rsidR="00564611" w:rsidRDefault="00564611">
      <w:pPr>
        <w:spacing w:after="60" w:line="240" w:lineRule="auto"/>
        <w:jc w:val="center"/>
        <w:rPr>
          <w:rFonts w:ascii="Times New Roman" w:eastAsia="Times New Roman" w:hAnsi="Times New Roman" w:cs="Times New Roman"/>
          <w:b/>
          <w:sz w:val="28"/>
        </w:rPr>
      </w:pPr>
    </w:p>
    <w:p w:rsidR="00564611" w:rsidRDefault="00564611">
      <w:pPr>
        <w:spacing w:after="60" w:line="240" w:lineRule="auto"/>
        <w:jc w:val="center"/>
        <w:rPr>
          <w:rFonts w:ascii="Times New Roman" w:eastAsia="Times New Roman" w:hAnsi="Times New Roman" w:cs="Times New Roman"/>
          <w:b/>
          <w:sz w:val="28"/>
        </w:rPr>
      </w:pPr>
    </w:p>
    <w:p w:rsidR="00564611" w:rsidRDefault="00564611">
      <w:pPr>
        <w:tabs>
          <w:tab w:val="center" w:pos="1616"/>
          <w:tab w:val="center" w:pos="6363"/>
        </w:tabs>
        <w:spacing w:before="40" w:after="40" w:line="276" w:lineRule="auto"/>
        <w:jc w:val="center"/>
        <w:rPr>
          <w:rFonts w:ascii="Times New Roman" w:eastAsia="Times New Roman" w:hAnsi="Times New Roman" w:cs="Times New Roman"/>
          <w:b/>
          <w:sz w:val="26"/>
        </w:rPr>
      </w:pPr>
    </w:p>
    <w:p w:rsidR="00564611" w:rsidRDefault="00564611">
      <w:pPr>
        <w:tabs>
          <w:tab w:val="center" w:pos="1616"/>
          <w:tab w:val="center" w:pos="6363"/>
        </w:tabs>
        <w:spacing w:before="40" w:after="40" w:line="276" w:lineRule="auto"/>
        <w:jc w:val="center"/>
        <w:rPr>
          <w:rFonts w:ascii="Times New Roman" w:eastAsia="Times New Roman" w:hAnsi="Times New Roman" w:cs="Times New Roman"/>
          <w:b/>
          <w:sz w:val="26"/>
        </w:rPr>
      </w:pPr>
    </w:p>
    <w:p w:rsidR="00564611" w:rsidRDefault="007D49B8">
      <w:pPr>
        <w:pStyle w:val="P68B1DB1-Normal12"/>
        <w:spacing w:after="60" w:line="240" w:lineRule="auto"/>
        <w:jc w:val="center"/>
      </w:pPr>
      <w:r>
        <w:lastRenderedPageBreak/>
        <w:t xml:space="preserve">BUYER </w:t>
      </w:r>
      <w:r>
        <w:br/>
        <w:t xml:space="preserve">REGISTRATION FORM </w:t>
      </w:r>
      <w:bookmarkStart w:id="0" w:name="_GoBack"/>
      <w:bookmarkEnd w:id="0"/>
    </w:p>
    <w:p w:rsidR="00564611" w:rsidRDefault="009E01DE">
      <w:pPr>
        <w:pStyle w:val="P68B1DB1-Normal12"/>
        <w:spacing w:after="120" w:line="240" w:lineRule="auto"/>
        <w:jc w:val="center"/>
      </w:pPr>
      <w:r w:rsidRPr="009E01DE">
        <w:t>Sourcing Fair Supporting Industries</w:t>
      </w:r>
    </w:p>
    <w:p w:rsidR="00564611" w:rsidRDefault="007D49B8">
      <w:pPr>
        <w:pStyle w:val="P68B1DB1-Normal4"/>
        <w:spacing w:after="0" w:line="240" w:lineRule="auto"/>
        <w:jc w:val="center"/>
        <w:rPr>
          <w:b/>
          <w:sz w:val="28"/>
        </w:rPr>
      </w:pPr>
      <w:r>
        <w:rPr>
          <w:noProof/>
          <w:sz w:val="28"/>
        </w:rPr>
        <mc:AlternateContent>
          <mc:Choice Requires="wps">
            <w:drawing>
              <wp:anchor distT="4294967295" distB="4294967295" distL="114300" distR="114300" simplePos="0" relativeHeight="251663360" behindDoc="0" locked="0" layoutInCell="1" allowOverlap="1" wp14:anchorId="0F1E8447" wp14:editId="20C56259">
                <wp:simplePos x="0" y="0"/>
                <wp:positionH relativeFrom="column">
                  <wp:posOffset>2139315</wp:posOffset>
                </wp:positionH>
                <wp:positionV relativeFrom="paragraph">
                  <wp:posOffset>131563</wp:posOffset>
                </wp:positionV>
                <wp:extent cx="14668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EDE9F"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5pt,10.35pt" to="283.9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vR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ZfL6YQQ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"/>
            </w:pict>
          </mc:Fallback>
        </mc:AlternateContent>
      </w:r>
    </w:p>
    <w:p w:rsidR="00564611" w:rsidRDefault="0033503E">
      <w:pPr>
        <w:pStyle w:val="P68B1DB1-Normal1"/>
        <w:spacing w:before="120" w:after="120" w:line="276" w:lineRule="auto"/>
        <w:ind w:firstLine="567"/>
        <w:jc w:val="both"/>
      </w:pPr>
      <w:r w:rsidRPr="0033503E">
        <w:rPr>
          <w:noProof/>
        </w:rPr>
        <w:drawing>
          <wp:anchor distT="0" distB="0" distL="114300" distR="114300" simplePos="0" relativeHeight="251664384" behindDoc="0" locked="0" layoutInCell="1" allowOverlap="1" wp14:anchorId="47D9C362" wp14:editId="08294FCF">
            <wp:simplePos x="0" y="0"/>
            <wp:positionH relativeFrom="margin">
              <wp:align>right</wp:align>
            </wp:positionH>
            <wp:positionV relativeFrom="paragraph">
              <wp:posOffset>85725</wp:posOffset>
            </wp:positionV>
            <wp:extent cx="1003935" cy="1003935"/>
            <wp:effectExtent l="0" t="0" r="5715" b="5715"/>
            <wp:wrapThrough wrapText="bothSides">
              <wp:wrapPolygon edited="0">
                <wp:start x="0" y="0"/>
                <wp:lineTo x="0" y="21313"/>
                <wp:lineTo x="21313" y="21313"/>
                <wp:lineTo x="21313" y="0"/>
                <wp:lineTo x="0" y="0"/>
              </wp:wrapPolygon>
            </wp:wrapThrough>
            <wp:docPr id="1" name="Picture 1" descr="E:\CSID\2023\02. SFS 2023\RTA\QR BU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SID\2023\02. SFS 2023\RTA\QR BUY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393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B8">
        <w:rPr>
          <w:b/>
        </w:rPr>
        <w:t xml:space="preserve">STEP 1: </w:t>
      </w:r>
      <w:r w:rsidR="007D49B8">
        <w:t xml:space="preserve">From May 1, 2023 </w:t>
      </w:r>
      <w:r w:rsidR="007D49B8">
        <w:rPr>
          <w:b/>
        </w:rPr>
        <w:t xml:space="preserve">to </w:t>
      </w:r>
      <w:r w:rsidR="007D49B8">
        <w:t>July 15</w:t>
      </w:r>
      <w:r w:rsidR="007D49B8">
        <w:rPr>
          <w:b/>
        </w:rPr>
        <w:t>,</w:t>
      </w:r>
      <w:r w:rsidR="007D49B8">
        <w:t xml:space="preserve"> 2023.</w:t>
      </w:r>
      <w:r w:rsidRPr="0033503E">
        <w:rPr>
          <w:noProof/>
        </w:rPr>
        <w:t xml:space="preserve"> </w:t>
      </w:r>
    </w:p>
    <w:p w:rsidR="00564611" w:rsidRDefault="007D49B8">
      <w:pPr>
        <w:pStyle w:val="P68B1DB1-Normal1"/>
        <w:spacing w:before="120" w:after="120" w:line="276" w:lineRule="auto"/>
        <w:ind w:firstLine="284"/>
        <w:jc w:val="both"/>
        <w:rPr>
          <w:i/>
        </w:rPr>
      </w:pPr>
      <w:r>
        <w:t xml:space="preserve">- Buyer: Provide the Organizer with a detailed list of components to search for suppliers </w:t>
      </w:r>
      <w:r>
        <w:rPr>
          <w:i/>
        </w:rPr>
        <w:t>(please download the sample file at: https://rb.gy/45o3b</w:t>
      </w:r>
      <w:r>
        <w:rPr>
          <w:i/>
          <w:color w:val="2E74B5" w:themeColor="accent1" w:themeShade="BF"/>
        </w:rPr>
        <w:t xml:space="preserve"> </w:t>
      </w:r>
      <w:r>
        <w:rPr>
          <w:i/>
        </w:rPr>
        <w:t>or scan the QR code below).</w:t>
      </w:r>
    </w:p>
    <w:p w:rsidR="00564611" w:rsidRDefault="007D49B8">
      <w:pPr>
        <w:pStyle w:val="P68B1DB1-Normal2"/>
        <w:spacing w:before="120" w:after="120" w:line="276" w:lineRule="auto"/>
        <w:ind w:firstLine="567"/>
        <w:jc w:val="both"/>
      </w:pPr>
      <w:r>
        <w:t>STEP 2: From July 16, 2023 to July 31, 2023.</w:t>
      </w:r>
    </w:p>
    <w:p w:rsidR="00564611" w:rsidRDefault="007D49B8">
      <w:pPr>
        <w:pStyle w:val="P68B1DB1-Normal1"/>
        <w:spacing w:before="120" w:after="120" w:line="276" w:lineRule="auto"/>
        <w:ind w:firstLine="567"/>
        <w:jc w:val="both"/>
      </w:pPr>
      <w:r>
        <w:t>- The Organizing Committee provides a list and profile of supporting industry enterprises with appropriate capacity for Buyers</w:t>
      </w:r>
    </w:p>
    <w:p w:rsidR="00564611" w:rsidRDefault="007D49B8">
      <w:pPr>
        <w:pStyle w:val="P68B1DB1-Normal1"/>
        <w:spacing w:before="120" w:after="120" w:line="276" w:lineRule="auto"/>
        <w:ind w:firstLine="567"/>
        <w:jc w:val="both"/>
      </w:pPr>
      <w:r>
        <w:t>- The buyer selects and sends back to the Organizing Committee the list of suitable supporting industry enterprises for B2B connection.</w:t>
      </w:r>
    </w:p>
    <w:p w:rsidR="00564611" w:rsidRDefault="007D49B8">
      <w:pPr>
        <w:pStyle w:val="P68B1DB1-Normal1"/>
        <w:spacing w:before="120" w:after="120" w:line="276" w:lineRule="auto"/>
        <w:ind w:firstLine="567"/>
        <w:jc w:val="both"/>
      </w:pPr>
      <w:r>
        <w:rPr>
          <w:b/>
          <w:i/>
          <w:u w:val="single"/>
        </w:rPr>
        <w:t>Note:</w:t>
      </w:r>
      <w:r>
        <w:t xml:space="preserve">  The buyer provides the Organizing Committee with a logo file (high quality) and information about the company for the Organizing Committee to carry out promotional communication.</w:t>
      </w:r>
    </w:p>
    <w:p w:rsidR="00564611" w:rsidRDefault="007D49B8">
      <w:pPr>
        <w:pStyle w:val="P68B1DB1-Normal1"/>
        <w:spacing w:before="120" w:after="120" w:line="276" w:lineRule="auto"/>
        <w:ind w:firstLine="567"/>
        <w:jc w:val="both"/>
      </w:pPr>
      <w:r>
        <w:rPr>
          <w:b/>
        </w:rPr>
        <w:t xml:space="preserve">STEP 3: </w:t>
      </w:r>
      <w:r>
        <w:t xml:space="preserve">From August </w:t>
      </w:r>
      <w:r>
        <w:rPr>
          <w:b/>
        </w:rPr>
        <w:t>1</w:t>
      </w:r>
      <w:r>
        <w:t>, 2023 to August 10, 2023, the Organizing Committee confirms the direct contact schedule for FDI enterprises/terminal enterprises.</w:t>
      </w:r>
    </w:p>
    <w:p w:rsidR="00564611" w:rsidRDefault="007D49B8">
      <w:pPr>
        <w:pStyle w:val="P68B1DB1-Normal1"/>
        <w:spacing w:before="120" w:after="120" w:line="276" w:lineRule="auto"/>
        <w:ind w:firstLine="567"/>
        <w:jc w:val="both"/>
        <w:rPr>
          <w:b/>
        </w:rPr>
      </w:pPr>
      <w:r>
        <w:rPr>
          <w:b/>
        </w:rPr>
        <w:t xml:space="preserve">STEP 4: </w:t>
      </w:r>
      <w:r>
        <w:t xml:space="preserve"> </w:t>
      </w:r>
      <w:r>
        <w:rPr>
          <w:b/>
        </w:rPr>
        <w:t>On</w:t>
      </w:r>
      <w:r>
        <w:t xml:space="preserve"> August 25, 2023, the Buyer meets directly with the supplier at the event </w:t>
      </w:r>
      <w:r>
        <w:rPr>
          <w:b/>
        </w:rPr>
        <w:t>"</w:t>
      </w:r>
      <w:r w:rsidR="009E01DE" w:rsidRPr="009E01DE">
        <w:t xml:space="preserve"> </w:t>
      </w:r>
      <w:r w:rsidR="009E01DE" w:rsidRPr="009E01DE">
        <w:rPr>
          <w:b/>
        </w:rPr>
        <w:t xml:space="preserve">Sourcing Fair Supporting Industries </w:t>
      </w:r>
      <w:r w:rsidR="009E01DE">
        <w:rPr>
          <w:b/>
        </w:rPr>
        <w:t>2023</w:t>
      </w:r>
      <w:r>
        <w:rPr>
          <w:b/>
        </w:rPr>
        <w:t>".</w:t>
      </w:r>
    </w:p>
    <w:p w:rsidR="00564611" w:rsidRDefault="007D49B8">
      <w:pPr>
        <w:pStyle w:val="P68B1DB1-Normal1"/>
        <w:spacing w:before="120" w:after="120" w:line="276" w:lineRule="auto"/>
        <w:ind w:firstLine="709"/>
        <w:jc w:val="both"/>
      </w:pPr>
      <w:r>
        <w:t>Any feedback please send via email to:</w:t>
      </w:r>
    </w:p>
    <w:p w:rsidR="00564611" w:rsidRDefault="007D49B8">
      <w:pPr>
        <w:pStyle w:val="P68B1DB1-Normal2"/>
        <w:spacing w:before="120" w:after="120" w:line="276" w:lineRule="auto"/>
        <w:ind w:firstLine="709"/>
        <w:jc w:val="both"/>
      </w:pPr>
      <w:r>
        <w:t xml:space="preserve">Ho Chi Minh City Support Industry Development Center: </w:t>
      </w:r>
    </w:p>
    <w:p w:rsidR="00564611" w:rsidRDefault="007D49B8">
      <w:pPr>
        <w:pStyle w:val="P68B1DB1-Normal1"/>
        <w:spacing w:before="120" w:after="120" w:line="276" w:lineRule="auto"/>
        <w:ind w:firstLine="709"/>
        <w:jc w:val="both"/>
      </w:pPr>
      <w:r>
        <w:t>Address: 163 Hai Ba Trung, Vo Thi Sau Ward, District 3, Ho Chi Minh City.</w:t>
      </w:r>
    </w:p>
    <w:p w:rsidR="00564611" w:rsidRDefault="007D49B8">
      <w:pPr>
        <w:pStyle w:val="P68B1DB1-Normal1"/>
        <w:spacing w:before="120" w:after="120" w:line="276" w:lineRule="auto"/>
        <w:ind w:firstLine="709"/>
        <w:jc w:val="both"/>
        <w:rPr>
          <w:color w:val="0000FF"/>
          <w:u w:val="single"/>
        </w:rPr>
      </w:pPr>
      <w:r>
        <w:t xml:space="preserve">- Mr. Le Ngoc Thanh: </w:t>
      </w:r>
      <w:r>
        <w:rPr>
          <w:color w:val="000000"/>
        </w:rPr>
        <w:t xml:space="preserve">0966 381818 - Email: </w:t>
      </w:r>
      <w:r>
        <w:rPr>
          <w:color w:val="0000FF"/>
          <w:u w:val="single"/>
        </w:rPr>
        <w:t>lnthanh.sct@tphcm.gov.vn</w:t>
      </w:r>
    </w:p>
    <w:p w:rsidR="00564611" w:rsidRDefault="007D49B8">
      <w:pPr>
        <w:pStyle w:val="P68B1DB1-Normal1"/>
        <w:spacing w:before="120" w:after="120" w:line="276" w:lineRule="auto"/>
        <w:ind w:firstLine="709"/>
        <w:jc w:val="both"/>
        <w:rPr>
          <w:u w:val="single"/>
        </w:rPr>
      </w:pPr>
      <w:r>
        <w:t xml:space="preserve">- Mr. Vu Kien Nam : 0349 662994 - Email: </w:t>
      </w:r>
      <w:r>
        <w:rPr>
          <w:color w:val="0000FF"/>
          <w:u w:val="single"/>
        </w:rPr>
        <w:t>namvkin123@gmail.com</w:t>
      </w:r>
      <w:r>
        <w:rPr>
          <w:u w:val="single"/>
        </w:rPr>
        <w:t xml:space="preserve"> </w:t>
      </w:r>
    </w:p>
    <w:p w:rsidR="00564611" w:rsidRDefault="007D49B8">
      <w:pPr>
        <w:pStyle w:val="P68B1DB1-Normal21"/>
        <w:numPr>
          <w:ilvl w:val="0"/>
          <w:numId w:val="10"/>
        </w:numPr>
        <w:spacing w:before="120" w:after="120" w:line="276" w:lineRule="auto"/>
        <w:ind w:firstLine="567"/>
        <w:jc w:val="both"/>
      </w:pPr>
      <w:r>
        <w:t>We look forward to receiving your interest and registration.</w:t>
      </w:r>
    </w:p>
    <w:p w:rsidR="00564611" w:rsidRDefault="00564611"/>
    <w:p w:rsidR="00564611" w:rsidRDefault="00564611">
      <w:pPr>
        <w:spacing w:before="120" w:after="120" w:line="276" w:lineRule="auto"/>
        <w:ind w:firstLine="709"/>
        <w:jc w:val="both"/>
        <w:rPr>
          <w:rFonts w:ascii="Times New Roman" w:eastAsia="Times New Roman" w:hAnsi="Times New Roman" w:cs="Times New Roman"/>
          <w:sz w:val="26"/>
        </w:rPr>
      </w:pPr>
    </w:p>
    <w:p w:rsidR="00564611" w:rsidRDefault="00564611">
      <w:pPr>
        <w:spacing w:before="120" w:after="120" w:line="276" w:lineRule="auto"/>
        <w:jc w:val="both"/>
        <w:rPr>
          <w:rFonts w:ascii="Times New Roman" w:eastAsia="Times New Roman" w:hAnsi="Times New Roman" w:cs="Times New Roman"/>
          <w:sz w:val="26"/>
        </w:rPr>
      </w:pPr>
    </w:p>
    <w:sectPr w:rsidR="00564611">
      <w:headerReference w:type="default" r:id="rId12"/>
      <w:footerReference w:type="even" r:id="rId13"/>
      <w:pgSz w:w="11907" w:h="16840" w:code="9"/>
      <w:pgMar w:top="1134" w:right="1134" w:bottom="1134" w:left="1701" w:header="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F0E" w:rsidRDefault="00490F0E">
      <w:pPr>
        <w:spacing w:after="0" w:line="240" w:lineRule="auto"/>
      </w:pPr>
      <w:r>
        <w:separator/>
      </w:r>
    </w:p>
  </w:endnote>
  <w:endnote w:type="continuationSeparator" w:id="0">
    <w:p w:rsidR="00490F0E" w:rsidRDefault="0049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611" w:rsidRDefault="007D4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4611" w:rsidRDefault="0056461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F0E" w:rsidRDefault="00490F0E">
      <w:pPr>
        <w:spacing w:after="0" w:line="240" w:lineRule="auto"/>
      </w:pPr>
      <w:r>
        <w:separator/>
      </w:r>
    </w:p>
  </w:footnote>
  <w:footnote w:type="continuationSeparator" w:id="0">
    <w:p w:rsidR="00490F0E" w:rsidRDefault="0049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611" w:rsidRDefault="00564611">
    <w:pPr>
      <w:pStyle w:val="Header"/>
      <w:jc w:val="center"/>
    </w:pPr>
  </w:p>
  <w:p w:rsidR="00564611" w:rsidRDefault="00564611">
    <w:pPr>
      <w:pStyle w:val="Header"/>
      <w:jc w:val="center"/>
    </w:pPr>
  </w:p>
  <w:p w:rsidR="00564611" w:rsidRDefault="00490F0E">
    <w:pPr>
      <w:pStyle w:val="P68B1DB1-Header22"/>
      <w:jc w:val="center"/>
    </w:pPr>
    <w:sdt>
      <w:sdtPr>
        <w:rPr>
          <w:szCs w:val="24"/>
        </w:rPr>
        <w:id w:val="1729028210"/>
        <w:docPartObj>
          <w:docPartGallery w:val="Page Numbers (Top of Page)"/>
          <w:docPartUnique/>
        </w:docPartObj>
      </w:sdtPr>
      <w:sdtEndPr>
        <w:rPr>
          <w:noProof/>
        </w:rPr>
      </w:sdtEndPr>
      <w:sdtContent>
        <w:r w:rsidR="007D49B8">
          <w:fldChar w:fldCharType="begin"/>
        </w:r>
        <w:r w:rsidR="007D49B8">
          <w:instrText xml:space="preserve"> PAGE   \* MERGEFORMAT </w:instrText>
        </w:r>
        <w:r w:rsidR="007D49B8">
          <w:fldChar w:fldCharType="separate"/>
        </w:r>
        <w:r w:rsidR="0033503E">
          <w:rPr>
            <w:noProof/>
          </w:rPr>
          <w:t>4</w:t>
        </w:r>
        <w:r w:rsidR="007D49B8">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84538"/>
    <w:multiLevelType w:val="hybridMultilevel"/>
    <w:tmpl w:val="4A4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55608"/>
    <w:multiLevelType w:val="multilevel"/>
    <w:tmpl w:val="5798D988"/>
    <w:lvl w:ilvl="0">
      <w:start w:val="8"/>
      <w:numFmt w:val="decimalZero"/>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F54CD6"/>
    <w:multiLevelType w:val="hybridMultilevel"/>
    <w:tmpl w:val="D4F680AE"/>
    <w:lvl w:ilvl="0" w:tplc="7F066898">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 w15:restartNumberingAfterBreak="0">
    <w:nsid w:val="11E5432D"/>
    <w:multiLevelType w:val="hybridMultilevel"/>
    <w:tmpl w:val="934E96AC"/>
    <w:lvl w:ilvl="0" w:tplc="F18069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324D3"/>
    <w:multiLevelType w:val="hybridMultilevel"/>
    <w:tmpl w:val="8B3CF49E"/>
    <w:lvl w:ilvl="0" w:tplc="D0F6F126">
      <w:start w:val="1"/>
      <w:numFmt w:val="decimal"/>
      <w:lvlText w:val="%1."/>
      <w:lvlJc w:val="left"/>
      <w:pPr>
        <w:ind w:left="1080" w:hanging="360"/>
      </w:pPr>
      <w:rPr>
        <w:rFonts w:eastAsia="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D26AE0"/>
    <w:multiLevelType w:val="hybridMultilevel"/>
    <w:tmpl w:val="F8567C8E"/>
    <w:lvl w:ilvl="0" w:tplc="CADA8078">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DC07A3"/>
    <w:multiLevelType w:val="hybridMultilevel"/>
    <w:tmpl w:val="6D7EEE86"/>
    <w:lvl w:ilvl="0" w:tplc="263E9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556CEB"/>
    <w:multiLevelType w:val="hybridMultilevel"/>
    <w:tmpl w:val="7ECA8978"/>
    <w:lvl w:ilvl="0" w:tplc="4BB858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8A42A9"/>
    <w:multiLevelType w:val="hybridMultilevel"/>
    <w:tmpl w:val="3644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01B12"/>
    <w:multiLevelType w:val="hybridMultilevel"/>
    <w:tmpl w:val="CBC04454"/>
    <w:lvl w:ilvl="0" w:tplc="DDA81812">
      <w:numFmt w:val="bullet"/>
      <w:lvlText w:val="-"/>
      <w:lvlJc w:val="left"/>
      <w:pPr>
        <w:ind w:left="1211"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15:restartNumberingAfterBreak="0">
    <w:nsid w:val="4E2C43D2"/>
    <w:multiLevelType w:val="hybridMultilevel"/>
    <w:tmpl w:val="09DA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C7081"/>
    <w:multiLevelType w:val="hybridMultilevel"/>
    <w:tmpl w:val="E0B2B448"/>
    <w:lvl w:ilvl="0" w:tplc="E8F23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0F191B"/>
    <w:multiLevelType w:val="multilevel"/>
    <w:tmpl w:val="C8A63938"/>
    <w:lvl w:ilvl="0">
      <w:start w:val="1"/>
      <w:numFmt w:val="decimal"/>
      <w:lvlText w:val="%1."/>
      <w:lvlJc w:val="left"/>
      <w:pPr>
        <w:ind w:left="1800" w:hanging="360"/>
      </w:pPr>
      <w:rPr>
        <w:rFonts w:hint="default"/>
        <w:b/>
      </w:rPr>
    </w:lvl>
    <w:lvl w:ilvl="1">
      <w:start w:val="1"/>
      <w:numFmt w:val="decimal"/>
      <w:isLgl/>
      <w:lvlText w:val="%1.%2."/>
      <w:lvlJc w:val="left"/>
      <w:pPr>
        <w:ind w:left="3240" w:hanging="720"/>
      </w:pPr>
      <w:rPr>
        <w:rFonts w:hint="default"/>
        <w:b w:val="0"/>
      </w:rPr>
    </w:lvl>
    <w:lvl w:ilvl="2">
      <w:start w:val="1"/>
      <w:numFmt w:val="decimal"/>
      <w:isLgl/>
      <w:lvlText w:val="%1.%2.%3."/>
      <w:lvlJc w:val="left"/>
      <w:pPr>
        <w:ind w:left="4320" w:hanging="720"/>
      </w:pPr>
      <w:rPr>
        <w:rFonts w:hint="default"/>
        <w:b w:val="0"/>
      </w:rPr>
    </w:lvl>
    <w:lvl w:ilvl="3">
      <w:start w:val="1"/>
      <w:numFmt w:val="decimal"/>
      <w:isLgl/>
      <w:lvlText w:val="%1.%2.%3.%4."/>
      <w:lvlJc w:val="left"/>
      <w:pPr>
        <w:ind w:left="5760" w:hanging="1080"/>
      </w:pPr>
      <w:rPr>
        <w:rFonts w:hint="default"/>
        <w:b w:val="0"/>
      </w:rPr>
    </w:lvl>
    <w:lvl w:ilvl="4">
      <w:start w:val="1"/>
      <w:numFmt w:val="decimal"/>
      <w:isLgl/>
      <w:lvlText w:val="%1.%2.%3.%4.%5."/>
      <w:lvlJc w:val="left"/>
      <w:pPr>
        <w:ind w:left="6840" w:hanging="1080"/>
      </w:pPr>
      <w:rPr>
        <w:rFonts w:hint="default"/>
        <w:b w:val="0"/>
      </w:rPr>
    </w:lvl>
    <w:lvl w:ilvl="5">
      <w:start w:val="1"/>
      <w:numFmt w:val="decimal"/>
      <w:isLgl/>
      <w:lvlText w:val="%1.%2.%3.%4.%5.%6."/>
      <w:lvlJc w:val="left"/>
      <w:pPr>
        <w:ind w:left="8280" w:hanging="1440"/>
      </w:pPr>
      <w:rPr>
        <w:rFonts w:hint="default"/>
        <w:b w:val="0"/>
      </w:rPr>
    </w:lvl>
    <w:lvl w:ilvl="6">
      <w:start w:val="1"/>
      <w:numFmt w:val="decimal"/>
      <w:isLgl/>
      <w:lvlText w:val="%1.%2.%3.%4.%5.%6.%7."/>
      <w:lvlJc w:val="left"/>
      <w:pPr>
        <w:ind w:left="9720" w:hanging="1800"/>
      </w:pPr>
      <w:rPr>
        <w:rFonts w:hint="default"/>
        <w:b w:val="0"/>
      </w:rPr>
    </w:lvl>
    <w:lvl w:ilvl="7">
      <w:start w:val="1"/>
      <w:numFmt w:val="decimal"/>
      <w:isLgl/>
      <w:lvlText w:val="%1.%2.%3.%4.%5.%6.%7.%8."/>
      <w:lvlJc w:val="left"/>
      <w:pPr>
        <w:ind w:left="10800" w:hanging="1800"/>
      </w:pPr>
      <w:rPr>
        <w:rFonts w:hint="default"/>
        <w:b w:val="0"/>
      </w:rPr>
    </w:lvl>
    <w:lvl w:ilvl="8">
      <w:start w:val="1"/>
      <w:numFmt w:val="decimal"/>
      <w:isLgl/>
      <w:lvlText w:val="%1.%2.%3.%4.%5.%6.%7.%8.%9."/>
      <w:lvlJc w:val="left"/>
      <w:pPr>
        <w:ind w:left="12240" w:hanging="2160"/>
      </w:pPr>
      <w:rPr>
        <w:rFonts w:hint="default"/>
        <w:b w:val="0"/>
      </w:rPr>
    </w:lvl>
  </w:abstractNum>
  <w:abstractNum w:abstractNumId="14" w15:restartNumberingAfterBreak="0">
    <w:nsid w:val="675151B8"/>
    <w:multiLevelType w:val="hybridMultilevel"/>
    <w:tmpl w:val="B568D474"/>
    <w:lvl w:ilvl="0" w:tplc="047089DC">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7CB2487"/>
    <w:multiLevelType w:val="hybridMultilevel"/>
    <w:tmpl w:val="1E90FD06"/>
    <w:lvl w:ilvl="0" w:tplc="56C4FD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D3402A"/>
    <w:multiLevelType w:val="multilevel"/>
    <w:tmpl w:val="91C8521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7" w15:restartNumberingAfterBreak="0">
    <w:nsid w:val="78440A70"/>
    <w:multiLevelType w:val="multilevel"/>
    <w:tmpl w:val="435A529E"/>
    <w:lvl w:ilvl="0">
      <w:start w:val="1"/>
      <w:numFmt w:val="decimal"/>
      <w:lvlText w:val="%1."/>
      <w:lvlJc w:val="left"/>
      <w:pPr>
        <w:ind w:left="450" w:hanging="450"/>
      </w:pPr>
      <w:rPr>
        <w:rFonts w:hint="default"/>
        <w:b w:val="0"/>
      </w:rPr>
    </w:lvl>
    <w:lvl w:ilvl="1">
      <w:start w:val="1"/>
      <w:numFmt w:val="decimal"/>
      <w:lvlText w:val="%1.%2."/>
      <w:lvlJc w:val="left"/>
      <w:pPr>
        <w:ind w:left="2520" w:hanging="720"/>
      </w:pPr>
      <w:rPr>
        <w:rFonts w:hint="default"/>
        <w:b w: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600" w:hanging="180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560" w:hanging="2160"/>
      </w:pPr>
      <w:rPr>
        <w:rFonts w:hint="default"/>
        <w:b w:val="0"/>
      </w:rPr>
    </w:lvl>
  </w:abstractNum>
  <w:num w:numId="1">
    <w:abstractNumId w:val="15"/>
  </w:num>
  <w:num w:numId="2">
    <w:abstractNumId w:val="5"/>
  </w:num>
  <w:num w:numId="3">
    <w:abstractNumId w:val="12"/>
  </w:num>
  <w:num w:numId="4">
    <w:abstractNumId w:val="7"/>
  </w:num>
  <w:num w:numId="5">
    <w:abstractNumId w:val="16"/>
  </w:num>
  <w:num w:numId="6">
    <w:abstractNumId w:val="6"/>
  </w:num>
  <w:num w:numId="7">
    <w:abstractNumId w:val="13"/>
  </w:num>
  <w:num w:numId="8">
    <w:abstractNumId w:val="17"/>
  </w:num>
  <w:num w:numId="9">
    <w:abstractNumId w:val="8"/>
  </w:num>
  <w:num w:numId="10">
    <w:abstractNumId w:val="0"/>
  </w:num>
  <w:num w:numId="11">
    <w:abstractNumId w:val="10"/>
  </w:num>
  <w:num w:numId="12">
    <w:abstractNumId w:val="3"/>
  </w:num>
  <w:num w:numId="13">
    <w:abstractNumId w:val="2"/>
  </w:num>
  <w:num w:numId="14">
    <w:abstractNumId w:val="9"/>
  </w:num>
  <w:num w:numId="15">
    <w:abstractNumId w:val="1"/>
  </w:num>
  <w:num w:numId="16">
    <w:abstractNumId w:val="4"/>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ED"/>
    <w:rsid w:val="00033FBC"/>
    <w:rsid w:val="0004033F"/>
    <w:rsid w:val="0004277C"/>
    <w:rsid w:val="00051141"/>
    <w:rsid w:val="00072EAB"/>
    <w:rsid w:val="00073DC5"/>
    <w:rsid w:val="00085FC8"/>
    <w:rsid w:val="00090A7C"/>
    <w:rsid w:val="00097BEE"/>
    <w:rsid w:val="000A7D25"/>
    <w:rsid w:val="000F2CE7"/>
    <w:rsid w:val="000F6425"/>
    <w:rsid w:val="00110F5C"/>
    <w:rsid w:val="00186E8F"/>
    <w:rsid w:val="001A22BE"/>
    <w:rsid w:val="001D5A8F"/>
    <w:rsid w:val="001D6983"/>
    <w:rsid w:val="001E265B"/>
    <w:rsid w:val="001F0228"/>
    <w:rsid w:val="001F3551"/>
    <w:rsid w:val="001F358E"/>
    <w:rsid w:val="001F4C5C"/>
    <w:rsid w:val="001F5BEB"/>
    <w:rsid w:val="00204BBD"/>
    <w:rsid w:val="0020503B"/>
    <w:rsid w:val="0021663A"/>
    <w:rsid w:val="00226950"/>
    <w:rsid w:val="00231C1F"/>
    <w:rsid w:val="002405B1"/>
    <w:rsid w:val="0024572B"/>
    <w:rsid w:val="002508B3"/>
    <w:rsid w:val="00263585"/>
    <w:rsid w:val="002658B0"/>
    <w:rsid w:val="00283CF7"/>
    <w:rsid w:val="00295D87"/>
    <w:rsid w:val="002A794A"/>
    <w:rsid w:val="002C3BF8"/>
    <w:rsid w:val="002E06A2"/>
    <w:rsid w:val="00303393"/>
    <w:rsid w:val="003044D1"/>
    <w:rsid w:val="00317546"/>
    <w:rsid w:val="0032561D"/>
    <w:rsid w:val="0033503E"/>
    <w:rsid w:val="00360928"/>
    <w:rsid w:val="00360F88"/>
    <w:rsid w:val="00366962"/>
    <w:rsid w:val="003753DA"/>
    <w:rsid w:val="003812EF"/>
    <w:rsid w:val="00385875"/>
    <w:rsid w:val="00394365"/>
    <w:rsid w:val="003A1C32"/>
    <w:rsid w:val="003B5C5A"/>
    <w:rsid w:val="003C3D15"/>
    <w:rsid w:val="003C4AF1"/>
    <w:rsid w:val="003C51E4"/>
    <w:rsid w:val="003E0ABD"/>
    <w:rsid w:val="003E2251"/>
    <w:rsid w:val="00412BBF"/>
    <w:rsid w:val="00414C55"/>
    <w:rsid w:val="00416C22"/>
    <w:rsid w:val="00417098"/>
    <w:rsid w:val="00425CA1"/>
    <w:rsid w:val="004273A7"/>
    <w:rsid w:val="00443097"/>
    <w:rsid w:val="004574E4"/>
    <w:rsid w:val="00475939"/>
    <w:rsid w:val="00490F0E"/>
    <w:rsid w:val="0049121D"/>
    <w:rsid w:val="00497D53"/>
    <w:rsid w:val="004A228A"/>
    <w:rsid w:val="004A278B"/>
    <w:rsid w:val="004C1EE2"/>
    <w:rsid w:val="004D01BF"/>
    <w:rsid w:val="004D05CB"/>
    <w:rsid w:val="004E6D82"/>
    <w:rsid w:val="0050027D"/>
    <w:rsid w:val="00523259"/>
    <w:rsid w:val="0053002E"/>
    <w:rsid w:val="00551B42"/>
    <w:rsid w:val="00564611"/>
    <w:rsid w:val="00565A4C"/>
    <w:rsid w:val="00584AB9"/>
    <w:rsid w:val="005A6269"/>
    <w:rsid w:val="005B5E0E"/>
    <w:rsid w:val="005C5064"/>
    <w:rsid w:val="005E2996"/>
    <w:rsid w:val="005F4A24"/>
    <w:rsid w:val="00604146"/>
    <w:rsid w:val="00605911"/>
    <w:rsid w:val="006068D3"/>
    <w:rsid w:val="00616285"/>
    <w:rsid w:val="00622638"/>
    <w:rsid w:val="00625E4F"/>
    <w:rsid w:val="00631BB9"/>
    <w:rsid w:val="00653ABA"/>
    <w:rsid w:val="00654E5B"/>
    <w:rsid w:val="00664FD2"/>
    <w:rsid w:val="00680D76"/>
    <w:rsid w:val="0069781E"/>
    <w:rsid w:val="006A6870"/>
    <w:rsid w:val="006B3DC2"/>
    <w:rsid w:val="006C508D"/>
    <w:rsid w:val="006C5221"/>
    <w:rsid w:val="006C7529"/>
    <w:rsid w:val="006F5AFC"/>
    <w:rsid w:val="0070700C"/>
    <w:rsid w:val="00717EE0"/>
    <w:rsid w:val="007448D5"/>
    <w:rsid w:val="00750FA9"/>
    <w:rsid w:val="0075785B"/>
    <w:rsid w:val="00764091"/>
    <w:rsid w:val="00780825"/>
    <w:rsid w:val="00793E02"/>
    <w:rsid w:val="007A0003"/>
    <w:rsid w:val="007A58AC"/>
    <w:rsid w:val="007A7F2B"/>
    <w:rsid w:val="007B5476"/>
    <w:rsid w:val="007C1324"/>
    <w:rsid w:val="007C6102"/>
    <w:rsid w:val="007C7174"/>
    <w:rsid w:val="007D3DC2"/>
    <w:rsid w:val="007D49B8"/>
    <w:rsid w:val="007D77F9"/>
    <w:rsid w:val="007E1518"/>
    <w:rsid w:val="007E2687"/>
    <w:rsid w:val="007E3E0F"/>
    <w:rsid w:val="00805651"/>
    <w:rsid w:val="0081162F"/>
    <w:rsid w:val="00823BFD"/>
    <w:rsid w:val="0083113C"/>
    <w:rsid w:val="00854C52"/>
    <w:rsid w:val="00870A06"/>
    <w:rsid w:val="008762E0"/>
    <w:rsid w:val="00880117"/>
    <w:rsid w:val="00880E19"/>
    <w:rsid w:val="008923FB"/>
    <w:rsid w:val="008D2B8D"/>
    <w:rsid w:val="008D3006"/>
    <w:rsid w:val="008F7790"/>
    <w:rsid w:val="009017B2"/>
    <w:rsid w:val="00903368"/>
    <w:rsid w:val="009068EB"/>
    <w:rsid w:val="00912A1A"/>
    <w:rsid w:val="009224C9"/>
    <w:rsid w:val="009A0909"/>
    <w:rsid w:val="009B37C1"/>
    <w:rsid w:val="009B7329"/>
    <w:rsid w:val="009E01DE"/>
    <w:rsid w:val="009E28E1"/>
    <w:rsid w:val="00A152ED"/>
    <w:rsid w:val="00A25D02"/>
    <w:rsid w:val="00A272B5"/>
    <w:rsid w:val="00A352CA"/>
    <w:rsid w:val="00A40B8A"/>
    <w:rsid w:val="00A43AFE"/>
    <w:rsid w:val="00A541ED"/>
    <w:rsid w:val="00A607B8"/>
    <w:rsid w:val="00A63E7D"/>
    <w:rsid w:val="00A7231F"/>
    <w:rsid w:val="00A947C3"/>
    <w:rsid w:val="00AD7555"/>
    <w:rsid w:val="00AE5DD8"/>
    <w:rsid w:val="00AE6173"/>
    <w:rsid w:val="00AF0D8A"/>
    <w:rsid w:val="00AF5CCA"/>
    <w:rsid w:val="00B0300F"/>
    <w:rsid w:val="00B33BE1"/>
    <w:rsid w:val="00B4635B"/>
    <w:rsid w:val="00B46A84"/>
    <w:rsid w:val="00B617E5"/>
    <w:rsid w:val="00B77228"/>
    <w:rsid w:val="00B96233"/>
    <w:rsid w:val="00BB25A6"/>
    <w:rsid w:val="00BC39EE"/>
    <w:rsid w:val="00BD2E0F"/>
    <w:rsid w:val="00BE7922"/>
    <w:rsid w:val="00BF07C9"/>
    <w:rsid w:val="00C00697"/>
    <w:rsid w:val="00C0090B"/>
    <w:rsid w:val="00C01138"/>
    <w:rsid w:val="00C046AB"/>
    <w:rsid w:val="00C12703"/>
    <w:rsid w:val="00C166B0"/>
    <w:rsid w:val="00C3502D"/>
    <w:rsid w:val="00C37D30"/>
    <w:rsid w:val="00C54409"/>
    <w:rsid w:val="00C60925"/>
    <w:rsid w:val="00C71DC6"/>
    <w:rsid w:val="00C75D7E"/>
    <w:rsid w:val="00CA0E8A"/>
    <w:rsid w:val="00CB7F05"/>
    <w:rsid w:val="00CC5988"/>
    <w:rsid w:val="00CE5A76"/>
    <w:rsid w:val="00D01C03"/>
    <w:rsid w:val="00D03D50"/>
    <w:rsid w:val="00D227EC"/>
    <w:rsid w:val="00D26AC2"/>
    <w:rsid w:val="00D45271"/>
    <w:rsid w:val="00D47048"/>
    <w:rsid w:val="00D70C25"/>
    <w:rsid w:val="00D727A4"/>
    <w:rsid w:val="00D935C3"/>
    <w:rsid w:val="00DA38F0"/>
    <w:rsid w:val="00DA65C2"/>
    <w:rsid w:val="00DA6F64"/>
    <w:rsid w:val="00DD1A41"/>
    <w:rsid w:val="00DD6675"/>
    <w:rsid w:val="00DF1D09"/>
    <w:rsid w:val="00E24F3C"/>
    <w:rsid w:val="00E54D34"/>
    <w:rsid w:val="00E5796D"/>
    <w:rsid w:val="00E90E73"/>
    <w:rsid w:val="00EA1515"/>
    <w:rsid w:val="00EB0D33"/>
    <w:rsid w:val="00EB4F08"/>
    <w:rsid w:val="00EC2D6B"/>
    <w:rsid w:val="00EC6B3A"/>
    <w:rsid w:val="00ED0563"/>
    <w:rsid w:val="00EE473C"/>
    <w:rsid w:val="00EE7E8A"/>
    <w:rsid w:val="00EF370F"/>
    <w:rsid w:val="00F17F6E"/>
    <w:rsid w:val="00F27760"/>
    <w:rsid w:val="00F34B10"/>
    <w:rsid w:val="00F41B2B"/>
    <w:rsid w:val="00F630AF"/>
    <w:rsid w:val="00F764C7"/>
    <w:rsid w:val="00F87E76"/>
    <w:rsid w:val="00F963B6"/>
    <w:rsid w:val="00FA428A"/>
    <w:rsid w:val="00FB6EE9"/>
    <w:rsid w:val="00FF00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C31C9C3"/>
  <w15:docId w15:val="{1953CB02-8807-4E4C-B4CE-7771EAAE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ED"/>
  </w:style>
  <w:style w:type="character" w:styleId="PageNumber">
    <w:name w:val="page number"/>
    <w:basedOn w:val="DefaultParagraphFont"/>
    <w:rsid w:val="00A541ED"/>
  </w:style>
  <w:style w:type="paragraph" w:styleId="ListParagraph">
    <w:name w:val="List Paragraph"/>
    <w:basedOn w:val="Normal"/>
    <w:uiPriority w:val="34"/>
    <w:qFormat/>
    <w:rsid w:val="00A541ED"/>
    <w:pPr>
      <w:ind w:left="720"/>
      <w:contextualSpacing/>
    </w:pPr>
  </w:style>
  <w:style w:type="paragraph" w:styleId="Header">
    <w:name w:val="header"/>
    <w:basedOn w:val="Normal"/>
    <w:link w:val="HeaderChar"/>
    <w:uiPriority w:val="99"/>
    <w:unhideWhenUsed/>
    <w:rsid w:val="00417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098"/>
  </w:style>
  <w:style w:type="character" w:styleId="Hyperlink">
    <w:name w:val="Hyperlink"/>
    <w:basedOn w:val="DefaultParagraphFont"/>
    <w:uiPriority w:val="99"/>
    <w:unhideWhenUsed/>
    <w:rsid w:val="00903368"/>
    <w:rPr>
      <w:color w:val="0563C1" w:themeColor="hyperlink"/>
      <w:u w:val="single"/>
    </w:rPr>
  </w:style>
  <w:style w:type="paragraph" w:styleId="BodyTextIndent2">
    <w:name w:val="Body Text Indent 2"/>
    <w:basedOn w:val="Normal"/>
    <w:link w:val="BodyTextIndent2Char1"/>
    <w:rsid w:val="005B5E0E"/>
    <w:pPr>
      <w:spacing w:before="120" w:after="120" w:line="240" w:lineRule="auto"/>
      <w:ind w:firstLine="720"/>
      <w:jc w:val="both"/>
    </w:pPr>
    <w:rPr>
      <w:rFonts w:ascii="VNI-Times" w:eastAsia="Times New Roman" w:hAnsi="VNI-Times" w:cs="Times New Roman"/>
      <w:sz w:val="28"/>
    </w:rPr>
  </w:style>
  <w:style w:type="character" w:customStyle="1" w:styleId="BodyTextIndent2Char">
    <w:name w:val="Body Text Indent 2 Char"/>
    <w:basedOn w:val="DefaultParagraphFont"/>
    <w:uiPriority w:val="99"/>
    <w:semiHidden/>
    <w:rsid w:val="005B5E0E"/>
  </w:style>
  <w:style w:type="character" w:customStyle="1" w:styleId="BodyTextIndent2Char1">
    <w:name w:val="Body Text Indent 2 Char1"/>
    <w:link w:val="BodyTextIndent2"/>
    <w:rsid w:val="005B5E0E"/>
    <w:rPr>
      <w:rFonts w:ascii="VNI-Times" w:eastAsia="Times New Roman" w:hAnsi="VNI-Times" w:cs="Times New Roman"/>
      <w:sz w:val="28"/>
    </w:rPr>
  </w:style>
  <w:style w:type="table" w:styleId="TableGrid">
    <w:name w:val="Table Grid"/>
    <w:basedOn w:val="TableNormal"/>
    <w:uiPriority w:val="39"/>
    <w:rsid w:val="0036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01127356005934758msolistparagraph">
    <w:name w:val="gmail-m_-4401127356005934758msolistparagraph"/>
    <w:basedOn w:val="Normal"/>
    <w:uiPriority w:val="99"/>
    <w:semiHidden/>
    <w:rsid w:val="00366962"/>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366962"/>
    <w:pPr>
      <w:spacing w:before="100" w:beforeAutospacing="1" w:after="100" w:afterAutospacing="1" w:line="240" w:lineRule="auto"/>
    </w:pPr>
    <w:rPr>
      <w:rFonts w:ascii="Calibri" w:hAnsi="Calibri" w:cs="Calibri"/>
    </w:rPr>
  </w:style>
  <w:style w:type="paragraph" w:customStyle="1" w:styleId="gmail-m-4401127356005934758msobodytext">
    <w:name w:val="gmail-m_-4401127356005934758msobodytext"/>
    <w:basedOn w:val="Normal"/>
    <w:uiPriority w:val="99"/>
    <w:semiHidden/>
    <w:rsid w:val="00366962"/>
    <w:pPr>
      <w:spacing w:before="100" w:beforeAutospacing="1" w:after="100" w:afterAutospacing="1" w:line="240" w:lineRule="auto"/>
    </w:pPr>
    <w:rPr>
      <w:rFonts w:ascii="Calibri" w:hAnsi="Calibri" w:cs="Calibri"/>
    </w:rPr>
  </w:style>
  <w:style w:type="character" w:styleId="FollowedHyperlink">
    <w:name w:val="FollowedHyperlink"/>
    <w:basedOn w:val="DefaultParagraphFont"/>
    <w:uiPriority w:val="99"/>
    <w:semiHidden/>
    <w:unhideWhenUsed/>
    <w:rsid w:val="00D26AC2"/>
    <w:rPr>
      <w:color w:val="954F72" w:themeColor="followedHyperlink"/>
      <w:u w:val="single"/>
    </w:rPr>
  </w:style>
  <w:style w:type="paragraph" w:styleId="BalloonText">
    <w:name w:val="Balloon Text"/>
    <w:basedOn w:val="Normal"/>
    <w:link w:val="BalloonTextChar"/>
    <w:uiPriority w:val="99"/>
    <w:semiHidden/>
    <w:unhideWhenUsed/>
    <w:rsid w:val="00CE5A76"/>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CE5A76"/>
    <w:rPr>
      <w:rFonts w:ascii="Segoe UI" w:hAnsi="Segoe UI" w:cs="Segoe UI"/>
      <w:sz w:val="18"/>
    </w:rPr>
  </w:style>
  <w:style w:type="paragraph" w:customStyle="1" w:styleId="P68B1DB1-Normal1">
    <w:name w:val="P68B1DB1-Normal1"/>
    <w:basedOn w:val="Normal"/>
    <w:rPr>
      <w:rFonts w:ascii="Times New Roman" w:eastAsia="Times New Roman" w:hAnsi="Times New Roman" w:cs="Times New Roman"/>
      <w:sz w:val="26"/>
    </w:rPr>
  </w:style>
  <w:style w:type="paragraph" w:customStyle="1" w:styleId="P68B1DB1-Normal2">
    <w:name w:val="P68B1DB1-Normal2"/>
    <w:basedOn w:val="Normal"/>
    <w:rPr>
      <w:rFonts w:ascii="Times New Roman" w:eastAsia="Times New Roman" w:hAnsi="Times New Roman" w:cs="Times New Roman"/>
      <w:b/>
      <w:sz w:val="26"/>
    </w:rPr>
  </w:style>
  <w:style w:type="paragraph" w:customStyle="1" w:styleId="P68B1DB1-Normal3">
    <w:name w:val="P68B1DB1-Normal3"/>
    <w:basedOn w:val="Normal"/>
    <w:rPr>
      <w:rFonts w:ascii="Times New Roman" w:eastAsia="Times New Roman" w:hAnsi="Times New Roman" w:cs="Times New Roman"/>
      <w:sz w:val="24"/>
    </w:rPr>
  </w:style>
  <w:style w:type="paragraph" w:customStyle="1" w:styleId="P68B1DB1-Normal4">
    <w:name w:val="P68B1DB1-Normal4"/>
    <w:basedOn w:val="Normal"/>
    <w:rPr>
      <w:rFonts w:ascii="Times New Roman" w:eastAsia="Times New Roman" w:hAnsi="Times New Roman" w:cs="Times New Roman"/>
    </w:rPr>
  </w:style>
  <w:style w:type="paragraph" w:customStyle="1" w:styleId="P68B1DB1-Normal5">
    <w:name w:val="P68B1DB1-Normal5"/>
    <w:basedOn w:val="Normal"/>
    <w:rPr>
      <w:rFonts w:ascii="Times New Roman" w:eastAsia="Times New Roman" w:hAnsi="Times New Roman" w:cs="Times New Roman"/>
      <w:i/>
      <w:sz w:val="26"/>
    </w:rPr>
  </w:style>
  <w:style w:type="paragraph" w:customStyle="1" w:styleId="P68B1DB1-Normal6">
    <w:name w:val="P68B1DB1-Normal6"/>
    <w:basedOn w:val="Normal"/>
    <w:rPr>
      <w:rFonts w:ascii="Times New Roman" w:eastAsia="Times New Roman" w:hAnsi="Times New Roman" w:cs="Times New Roman"/>
      <w:sz w:val="28"/>
    </w:rPr>
  </w:style>
  <w:style w:type="paragraph" w:customStyle="1" w:styleId="P68B1DB1-Normal7">
    <w:name w:val="P68B1DB1-Normal7"/>
    <w:basedOn w:val="Normal"/>
    <w:rPr>
      <w:rFonts w:ascii="Times New Roman" w:eastAsia="Times New Roman" w:hAnsi="Times New Roman" w:cs="Times New Roman"/>
      <w:sz w:val="27"/>
    </w:rPr>
  </w:style>
  <w:style w:type="paragraph" w:customStyle="1" w:styleId="P68B1DB1-Normal8">
    <w:name w:val="P68B1DB1-Normal8"/>
    <w:basedOn w:val="Normal"/>
    <w:rPr>
      <w:sz w:val="27"/>
    </w:rPr>
  </w:style>
  <w:style w:type="paragraph" w:customStyle="1" w:styleId="P68B1DB1-Normal9">
    <w:name w:val="P68B1DB1-Normal9"/>
    <w:basedOn w:val="Normal"/>
    <w:rPr>
      <w:rFonts w:ascii="Times New Roman" w:eastAsia="Times New Roman" w:hAnsi="Times New Roman" w:cs="Times New Roman"/>
      <w:i/>
      <w:sz w:val="27"/>
    </w:rPr>
  </w:style>
  <w:style w:type="paragraph" w:customStyle="1" w:styleId="P68B1DB1-Normal10">
    <w:name w:val="P68B1DB1-Normal10"/>
    <w:basedOn w:val="Normal"/>
    <w:rPr>
      <w:rFonts w:ascii="Times New Roman" w:eastAsia="Times New Roman" w:hAnsi="Times New Roman" w:cs="Times New Roman"/>
      <w:b/>
      <w:sz w:val="27"/>
    </w:rPr>
  </w:style>
  <w:style w:type="paragraph" w:customStyle="1" w:styleId="P68B1DB1-Normal11">
    <w:name w:val="P68B1DB1-Normal11"/>
    <w:basedOn w:val="Normal"/>
    <w:rPr>
      <w:rFonts w:ascii="Times New Roman" w:eastAsia="Times New Roman" w:hAnsi="Times New Roman" w:cs="Times New Roman"/>
      <w:b/>
      <w:i/>
      <w:sz w:val="24"/>
    </w:rPr>
  </w:style>
  <w:style w:type="paragraph" w:customStyle="1" w:styleId="P68B1DB1-Normal12">
    <w:name w:val="P68B1DB1-Normal12"/>
    <w:basedOn w:val="Normal"/>
    <w:rPr>
      <w:rFonts w:ascii="Times New Roman" w:eastAsia="Times New Roman" w:hAnsi="Times New Roman" w:cs="Times New Roman"/>
      <w:b/>
      <w:sz w:val="28"/>
    </w:rPr>
  </w:style>
  <w:style w:type="paragraph" w:customStyle="1" w:styleId="P68B1DB1-Normal13">
    <w:name w:val="P68B1DB1-Normal13"/>
    <w:basedOn w:val="Normal"/>
    <w:rPr>
      <w:rFonts w:ascii="Times New Roman" w:hAnsi="Times New Roman"/>
      <w:b/>
      <w:sz w:val="28"/>
    </w:rPr>
  </w:style>
  <w:style w:type="paragraph" w:customStyle="1" w:styleId="P68B1DB1-Normal14">
    <w:name w:val="P68B1DB1-Normal14"/>
    <w:basedOn w:val="Normal"/>
    <w:rPr>
      <w:rFonts w:ascii="Times New Roman" w:hAnsi="Times New Roman"/>
      <w:b/>
      <w:sz w:val="26"/>
    </w:rPr>
  </w:style>
  <w:style w:type="paragraph" w:customStyle="1" w:styleId="P68B1DB1-Normal15">
    <w:name w:val="P68B1DB1-Normal15"/>
    <w:basedOn w:val="Normal"/>
    <w:rPr>
      <w:rFonts w:ascii="Times New Roman" w:hAnsi="Times New Roman"/>
      <w:i/>
      <w:sz w:val="26"/>
    </w:rPr>
  </w:style>
  <w:style w:type="paragraph" w:customStyle="1" w:styleId="P68B1DB1-BodyTextIndent216">
    <w:name w:val="P68B1DB1-BodyTextIndent216"/>
    <w:basedOn w:val="BodyTextIndent2"/>
    <w:rPr>
      <w:rFonts w:ascii="Times New Roman" w:hAnsi="Times New Roman"/>
      <w:i/>
      <w:sz w:val="26"/>
    </w:rPr>
  </w:style>
  <w:style w:type="paragraph" w:customStyle="1" w:styleId="P68B1DB1-Normal17">
    <w:name w:val="P68B1DB1-Normal17"/>
    <w:basedOn w:val="Normal"/>
    <w:rPr>
      <w:rFonts w:ascii="Times New Roman" w:hAnsi="Times New Roman"/>
      <w:b/>
      <w:i/>
      <w:sz w:val="26"/>
    </w:rPr>
  </w:style>
  <w:style w:type="paragraph" w:customStyle="1" w:styleId="P68B1DB1-Normal18">
    <w:name w:val="P68B1DB1-Normal18"/>
    <w:basedOn w:val="Normal"/>
    <w:rPr>
      <w:rFonts w:ascii="Times New Roman" w:hAnsi="Times New Roman" w:cs="Times New Roman"/>
      <w:sz w:val="26"/>
    </w:rPr>
  </w:style>
  <w:style w:type="paragraph" w:customStyle="1" w:styleId="P68B1DB1-Normal19">
    <w:name w:val="P68B1DB1-Normal19"/>
    <w:basedOn w:val="Normal"/>
    <w:rPr>
      <w:rFonts w:ascii="Times New Roman" w:hAnsi="Times New Roman"/>
      <w:sz w:val="26"/>
    </w:rPr>
  </w:style>
  <w:style w:type="paragraph" w:customStyle="1" w:styleId="P68B1DB1-Normal20">
    <w:name w:val="P68B1DB1-Normal20"/>
    <w:basedOn w:val="Normal"/>
    <w:rPr>
      <w:rFonts w:ascii="Times New Roman" w:hAnsi="Times New Roman"/>
    </w:rPr>
  </w:style>
  <w:style w:type="paragraph" w:customStyle="1" w:styleId="P68B1DB1-Normal21">
    <w:name w:val="P68B1DB1-Normal21"/>
    <w:basedOn w:val="Normal"/>
    <w:rPr>
      <w:rFonts w:ascii="Times New Roman" w:hAnsi="Times New Roman" w:cs="Times New Roman"/>
      <w:sz w:val="26"/>
      <w:shd w:val="clear" w:color="auto" w:fill="FFFFFF"/>
    </w:rPr>
  </w:style>
  <w:style w:type="paragraph" w:customStyle="1" w:styleId="P68B1DB1-Header22">
    <w:name w:val="P68B1DB1-Header22"/>
    <w:basedOn w:val="Heade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nhlek15c2@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nthanh.sct@tphcm.gov.v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knam.sct@tphcm.gov.vn" TargetMode="External"/><Relationship Id="rId4" Type="http://schemas.openxmlformats.org/officeDocument/2006/relationships/webSettings" Target="webSettings.xml"/><Relationship Id="rId9" Type="http://schemas.openxmlformats.org/officeDocument/2006/relationships/hyperlink" Target="mailto:thanhlek15c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SenTTH</dc:creator>
  <cp:keywords/>
  <dc:description/>
  <cp:lastModifiedBy>ACER</cp:lastModifiedBy>
  <cp:revision>33</cp:revision>
  <cp:lastPrinted>2023-05-19T09:27:00Z</cp:lastPrinted>
  <dcterms:created xsi:type="dcterms:W3CDTF">2023-03-24T08:55:00Z</dcterms:created>
  <dcterms:modified xsi:type="dcterms:W3CDTF">2023-06-19T02:05:00Z</dcterms:modified>
</cp:coreProperties>
</file>